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4A9" w:rsidRPr="00947312" w:rsidRDefault="009424A9" w:rsidP="009424A9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4731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Общая информация по вопросам опеки и попечительства</w:t>
      </w:r>
    </w:p>
    <w:p w:rsidR="0072573C" w:rsidRPr="00947312" w:rsidRDefault="0072573C" w:rsidP="00D113B7">
      <w:pPr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Безвозмездность выполнения обязанностей опекунов и попечителей</w:t>
      </w:r>
      <w:r w:rsidRPr="009473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</w:r>
      <w:r w:rsidRPr="009473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Обязанности по опеке и попечительству выполняются безвозмездно. Опекун или попечитель имеет право на возмещение расходов, которые он понес из собственных средств на ремонт, содержание имущества подопечного, другие необходимые нужды.</w:t>
      </w:r>
    </w:p>
    <w:p w:rsidR="00A97996" w:rsidRPr="00947312" w:rsidRDefault="00D113B7" w:rsidP="00D113B7">
      <w:pPr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731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Обязанности опекунов и попечителей по охране личности и здоровья совершеннолетних подопечных и защите их прав и законных интересов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Опекуны и попечители обязаны заботиться о содержании совершеннолетних лиц, находящихся под их опекой или попечительством, о создании этим лицам необходимых бытовых условий, об обеспечении их уходом и лечением, защищать их права и законные интересы.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Опекуны над совершеннолетними лицами, признанными недееспособными, обязаны, кроме того, следить за осуществлением над подопечными постоянного медицинского наблюдения. В случае выздоровления подопечного опекун обязан заявить в суд ходатайство о признании подопечного дееспособным.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Обязанности, предусмотренные настоящей статьей, не возлагаются на попечителей над лицами, ограниченными судом в дееспособности.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Право опекунов, попечителей требовать возврата подопечных от лиц, удерживающих их у себя без законных оснований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Опекуны, попечители вправе требовать возврата им подопечных от любых лиц, удерживающих их у себя без законных оснований.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Сделки, для совершения которых требуется предварительное разрешение органов опеки и попечительства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Опекун не вправе без предварительного разрешения органа опеки и попечительства совершать, а попечитель – давать согласие на совершение сделок по отчуждению, в том числе по обмену или дарению имущества подопечного, сдаче его в аренду (в наем), безвозмездное пользование или в залог; сделок, влекущих отказ от принадлежащих подопечному прав, раздел его имущества или выдел из него долей, а также любых других сделок, влекущих уменьшение имущества подопечного. Разрешение на заключение договоров и совершение других юридических действий, указанных в настоящей статье, дается в письменной форме каждый раз, когда возникает необходимость совершить такое действие.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Сделки, которые не вправе совершать опекун, попечитель, и последствия их совершения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Опекун, попечитель, их супруги и близкие родственники не вправе совершать сделки с подопечным, за исключением передачи имущества подопечному в качестве дара или в безвозмездное пользование,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родственниками. Совершение договора дарения от имени подопечного малолетнего не разрешается. В случае совершения сделок опекуном или попечителем с нарушением требований они признаются недействительными как не соответствующие требования закона в соответствии с Гражданским кодексом Республики Беларусь.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Распоряжение текущими доходами (поступлениями) подопечных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Суммы, следуемые подопечным в качестве пенсий, пособий, алиментов и других текущих поступлений, поступают в распоряжение опекуна или попечителя и расходуются ими на содержание подопечных.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Если этих сумм недостаточно для покрытия всех необходимых расходов, то они могут быть возмещены из другого имущества, принадлежащего подопечному.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Освобождение опекунов, попечителей от выполнения ими своих обязанностей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 опеки и попечительства освобождает опекунов, попечителей от выполнения ими своих обязанностей: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• в случае признания опекунов, попечителей недееспособными или ограниченно дееспособными;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• при возникновении заболеваний, включенных в перечень, предусмотренный частью второй статьи 153 кодекса Республики Беларусь о браке и семье;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• при помещении совершеннолетних подопечных в соответствующие учреждения.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Опекуны, попечители могут быть освобождены от своих обязанностей также по их личной просьбе, если органы опеки и попечительства признают, что эта просьба вызвана уважительными причинами (заболевание опекуна или попечителя, изменение состава семьи, материальных условий, отсутствие необходимого контакта с подопечным, переезд на постоянное жительство в другую местность и т.п.).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Отстранение опекунов, попечителей в случае ненадлежащего выполнения ими своих обязанностей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ненадлежащего выполнения опекуном или попечителем возложенных на него обязанностей, а также совершения опекуном, попечителем умышленного преступления, установленного вступившим в законную силу приговором суда, орган опеки и попечительства отстраняет опекуна или попечителя от выполнения этих обязанностей.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При использовании опекуном опеки в корыстных целях, а также в случае оставления подопечного без надзора и необходимой помощи орган опеки и попечительства обязан отстранить опекуна и передать прокурору необходимые материалы для решения вопроса о привлечении виновного лица к ответственности.</w:t>
      </w:r>
    </w:p>
    <w:p w:rsidR="006200A6" w:rsidRPr="00947312" w:rsidRDefault="00A97996" w:rsidP="009424A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731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ВАЖНО!!!!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постановлением Совета Министров Республики Беларусь от 28 октября 1999 г. № 1677 «Об утверждении Положения о порядке уп</w:t>
      </w:r>
      <w:r w:rsid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равления имуществом подопечных» </w:t>
      </w:r>
      <w:bookmarkStart w:id="0" w:name="_GoBack"/>
      <w:bookmarkEnd w:id="0"/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опекун, попечитель: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• ведет учет получаемых на подопечного денеж</w:t>
      </w:r>
      <w:r w:rsidR="009424A9"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ных сумм и произведенных из них </w:t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расходов.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</w:t>
      </w:r>
      <w:r w:rsidRPr="009473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ежегодно не позднее 1 февраля</w:t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представляет в органы опеки и попечительства (Государственное учреждение «Территориальный центр социального обслуживания населения Минского района», расположенное по адресу: д. Боровляны, ул. 40 лет Победы, 27/Б) письменный отчет за предыдущий год о хранении имущества подопечного и управлении им.</w:t>
      </w:r>
      <w:r w:rsidRPr="00947312">
        <w:rPr>
          <w:rFonts w:ascii="Times New Roman" w:hAnsi="Times New Roman" w:cs="Times New Roman"/>
          <w:sz w:val="24"/>
          <w:szCs w:val="24"/>
        </w:rPr>
        <w:br/>
      </w:r>
      <w:r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>В годовом отчете должны содержаться сведения о состоянии имущества и месте его хранения, приобретении имущества взамен проданного, доходах, полученных от управления имуществом и произведенных расходах. В отчете также должны быть перечислены и указаны даты получения сумм с текущего счета подопечного, сумм, вырученных от отчуждения имущества в течение отчетного года и затрат, произведенных из них для нужд подопечного. К отчету прилагаются оправдательные документы (копии товарных чеков, квитанции об уплате налогов, страховых сумм и другие платежные документы).</w:t>
      </w:r>
      <w:r w:rsidR="009424A9" w:rsidRPr="009473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2573C" w:rsidRPr="00947312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(</w:t>
      </w:r>
      <w:r w:rsidR="0072573C" w:rsidRPr="00947312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en-US"/>
        </w:rPr>
        <w:t>Word</w:t>
      </w:r>
      <w:r w:rsidR="0072573C" w:rsidRPr="00947312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документ отчета)</w:t>
      </w:r>
    </w:p>
    <w:p w:rsidR="00A97996" w:rsidRPr="00947312" w:rsidRDefault="00A97996" w:rsidP="00A97996">
      <w:pPr>
        <w:jc w:val="both"/>
        <w:rPr>
          <w:rFonts w:ascii="Times New Roman" w:hAnsi="Times New Roman" w:cs="Times New Roman"/>
          <w:sz w:val="24"/>
          <w:szCs w:val="24"/>
        </w:rPr>
      </w:pPr>
      <w:r w:rsidRPr="00947312">
        <w:rPr>
          <w:rFonts w:ascii="Times New Roman" w:hAnsi="Times New Roman" w:cs="Times New Roman"/>
          <w:sz w:val="24"/>
          <w:szCs w:val="24"/>
        </w:rPr>
        <w:t xml:space="preserve"> В случае ненадлежащего выполнения опекуном, попечителем, возложенных на них обязанностей без уважительных причин орган опеки и попечительства отстраняет опекуна (попечителя) от выполнения этих обязанностей. При использовании опекуном, попечителем опеки (попечительства) в корыстных целях, а также в случае оставления подопечного без надзора и необходимой помощи орган опеки и попечительства вправе </w:t>
      </w:r>
      <w:r w:rsidRPr="00947312">
        <w:rPr>
          <w:rFonts w:ascii="Times New Roman" w:hAnsi="Times New Roman" w:cs="Times New Roman"/>
          <w:sz w:val="24"/>
          <w:szCs w:val="24"/>
        </w:rPr>
        <w:lastRenderedPageBreak/>
        <w:t>передать прокурору необходимые материалы для решения вопроса о привлечении виновного лица к ответственности в установленном законом порядке.</w:t>
      </w:r>
    </w:p>
    <w:p w:rsidR="00A97996" w:rsidRPr="00947312" w:rsidRDefault="00A97996" w:rsidP="00A97996">
      <w:pPr>
        <w:jc w:val="both"/>
        <w:rPr>
          <w:rFonts w:ascii="Times New Roman" w:hAnsi="Times New Roman" w:cs="Times New Roman"/>
          <w:sz w:val="24"/>
          <w:szCs w:val="24"/>
        </w:rPr>
      </w:pPr>
      <w:r w:rsidRPr="00947312">
        <w:rPr>
          <w:rFonts w:ascii="Times New Roman" w:hAnsi="Times New Roman" w:cs="Times New Roman"/>
          <w:sz w:val="24"/>
          <w:szCs w:val="24"/>
        </w:rPr>
        <w:t>Обязанности по опеке (попечительству) прекращаются со смертью подопечного.</w:t>
      </w:r>
    </w:p>
    <w:p w:rsidR="00947312" w:rsidRPr="00947312" w:rsidRDefault="00947312" w:rsidP="009473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</w:rPr>
        <w:t>ПАМЯТКА ОПЕКУНУ</w:t>
      </w:r>
    </w:p>
    <w:p w:rsidR="00947312" w:rsidRPr="00947312" w:rsidRDefault="00947312" w:rsidP="009473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</w:rPr>
        <w:t>Целью опеки является защита личных неимущественных и имущественных прав и законных интересов совершеннолетних лиц, которые признаны судом недееспособными</w:t>
      </w:r>
    </w:p>
    <w:p w:rsidR="00947312" w:rsidRPr="00947312" w:rsidRDefault="00947312" w:rsidP="009473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</w:rPr>
        <w:t>(ст.142 Кодекса РБ о браке и семье).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</w:rPr>
        <w:t>Обязанности опекунов</w:t>
      </w:r>
      <w:r w:rsidRPr="00947312">
        <w:rPr>
          <w:rFonts w:ascii="Times New Roman" w:hAnsi="Times New Roman" w:cs="Times New Roman"/>
          <w:bCs/>
          <w:sz w:val="24"/>
          <w:szCs w:val="24"/>
        </w:rPr>
        <w:t>: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1) по охране личности и здоровья подопечных и защите их прав и законных интересов (ст.157 Кодекса Республики Беларусь о браке и семье):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– опекуны обязаны заботиться о содержании подопечных, создании этим лицам необходимых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бытовых условий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, об обеспечении их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уходом и лечением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, защищать их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права и законные интересы;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– опекуны лиц, признанных недееспособными вследствие психического расстройства (заболевания), обязаны, кроме того, принимать меры по обеспечению оказания подопечным необходимой медицинской помощи. В случае улучшения состояния здоровья такого подопечного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опекун обязан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обратиться в суд с заявлением о признании недееспособного гражданина дееспособным или о признании недееспособного гражданина ограниченно дееспособным вследствие психического расстройства (заболевания);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– 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опекуны обязаны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извещать орган опеки и попечительства о перемене своего места проживания или места проживания подопечного.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2) гражданско-правовые (ст.160 Кодекса Республики Беларусь о браке и семье, п.2 ст.32 Гражданского кодекса Республики Беларусь):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– опекуны являются законными представителями подопечных и совершают от их имени и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в их интересах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все необходимые сделки.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Обязанности по опеке выполняются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 xml:space="preserve">безвозмездно </w:t>
      </w:r>
      <w:r w:rsidRPr="00947312">
        <w:rPr>
          <w:rFonts w:ascii="Times New Roman" w:hAnsi="Times New Roman" w:cs="Times New Roman"/>
          <w:bCs/>
          <w:sz w:val="24"/>
          <w:szCs w:val="24"/>
        </w:rPr>
        <w:t>(ст.156 Кодекса Республики Беларусь о браке и семье).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Опекуны не обязаны содержать лиц, находящихся под их опекой за счет собственных средств (ст.163 Кодекса Республики Беларусь о браке и семье).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</w:rPr>
        <w:t>Распоряжение имуществом подопечного</w:t>
      </w:r>
      <w:r w:rsidRPr="00947312">
        <w:rPr>
          <w:rFonts w:ascii="Times New Roman" w:hAnsi="Times New Roman" w:cs="Times New Roman"/>
          <w:bCs/>
          <w:sz w:val="24"/>
          <w:szCs w:val="24"/>
        </w:rPr>
        <w:t>: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1) суммы, следуемые подопечным в качестве пенсий, пособий, алиментов и других текущих поступлений, поступают в распоряжение опекуна и расходуются ими на содержание подопечных. Если этих сумм недостаточно для покрытия всех необходимых расходов, то они могут быть возмещены из другого имущества, принадлежащего подопечному (ст.164 Кодекса Республики Беларусь о браке и семье);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2) доходы подопечного, в том числе причитающиеся ему от управления его имуществом, расходуются опекуном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исключительно в интересах подопечного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(ст. 35 Гражданского кодекса Республики Беларусь);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lastRenderedPageBreak/>
        <w:t>3) без предварительного разрешения органа опеки и попечительства опекун вправе производить необходимые для содержания подопечного расходы за счет сумм, причитающихся подопечному в качестве его дохода (ст. 35 Гражданского кодекса Республики Беларусь);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4) опекун не вправе без предварительного разрешения органа опеки и попечительства совершать сделки по отчуждению, в том числе по обмену или дарению имущества подопечного, сдаче его в аренду (в наем), безвозмездное пользование или в залог; сделки, влекущие отказ от принадлежащих подопечному прав, раздел его имущества или выдел из него долей, а также любые другие сделки, влекущие уменьшение имущества подопечного (ст. 35 Гражданского кодекса Республики Беларусь, ст.161 Кодекса Республики Беларусь о браке и семье);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5) опекун, его супруга и близкие родственники не вправе совершать сделки с подопечным, за исключением передачи имущества подопечному в качестве дара или в безвозмездное пользование, а также представлять подопечного при заключении сделок или ведении судебных дел между подопечным и супругом, опекуна и их близкими родственниками (ст. 35 Гражданского кодекса Республики Беларусь, ст. 162 Кодекса Республики Беларусь о браке и семье);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6) опекун не вправе самостоятельно, без разрешения органа опеки и попечительства распоряжаться жилым помещением подопечного, а также заключать сделки относительно его имущества (п. 29 Положения о порядке управления имуществом подопечных, утвержденного постановлением Совета Министров Республики Беларусь 28.10.1999 г. № 1677);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7) имущество подопечного, которое может обесцениться, прийти в негодность вследствие длительного хранения, может быть отчуждено опекуном с согласия органа опеки и попечительства при условии обязательного составления при этом акта с участием представителей органа опеки и попечительства (п.27 Положения о порядке управления имуществом подопечных, утвержденного постановлением Совета Министров Республики Беларусь 28.10.1999 г. № 1677).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Опекун имеет право на возмещение расходов, которые он понес из собственных средств на ремонт, содержание имущества подопечного, другие необходимые нужды (ст. 156 Кодекса Республики Беларусь о браке и семье) из средств подопечного при их наличии.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</w:rPr>
        <w:t xml:space="preserve">Опекун обязан вести учет получаемых на подопечного сумм и произведенных из них расходов и ежегодно не позднее 1 февраля представлять в орган опеки и попечительства письменный отчет за предыдущий год о хранении имущества подопечного и управлении им 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(п.30-31 Положения о порядке управления имуществом подопечных, утвержденного постановлением Совета Министров Республики Беларусь от 28.10.1999 г. № 1677) 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</w:rPr>
        <w:t>(с предоставлением оправдательных документов (копий товарных чеков, квитанций об уплате налогов, страховых сумм и других платежных документов)</w:t>
      </w:r>
      <w:r w:rsidRPr="00947312">
        <w:rPr>
          <w:rFonts w:ascii="Times New Roman" w:hAnsi="Times New Roman" w:cs="Times New Roman"/>
          <w:bCs/>
          <w:sz w:val="24"/>
          <w:szCs w:val="24"/>
        </w:rPr>
        <w:t>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При обнаружении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недобросовестного отношения опекуна к имуществу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подопечного (порча его, хранение не в надлежащем виде, расходование не по назначению и др.) органы опеки и попечительства предъявляют требования к опекуну о возмещении ущерба, причиненного подопечному (п.38 Положения о порядке управления имуществом </w:t>
      </w:r>
      <w:r w:rsidRPr="00947312">
        <w:rPr>
          <w:rFonts w:ascii="Times New Roman" w:hAnsi="Times New Roman" w:cs="Times New Roman"/>
          <w:bCs/>
          <w:sz w:val="24"/>
          <w:szCs w:val="24"/>
        </w:rPr>
        <w:lastRenderedPageBreak/>
        <w:t>подопечных, утвержденного постановлением Совета Министров Республики Беларусь от 28.10.1999 г. № 1677).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</w:rPr>
        <w:t xml:space="preserve">Освобождение опекунов от выполнения ими своих обязанностей </w:t>
      </w:r>
      <w:r w:rsidRPr="00947312">
        <w:rPr>
          <w:rFonts w:ascii="Times New Roman" w:hAnsi="Times New Roman" w:cs="Times New Roman"/>
          <w:bCs/>
          <w:sz w:val="24"/>
          <w:szCs w:val="24"/>
        </w:rPr>
        <w:t>(ст. 167 Кодекса Республики Беларусь о браке и семье)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– в случае признания опекунов недееспособными или ограниченно дееспособными;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– при возникновении у опекунов заболеваний, включенных в перечень, предусмотренный ч.2 </w:t>
      </w:r>
      <w:hyperlink r:id="rId4" w:anchor="G" w:history="1">
        <w:r w:rsidRPr="00947312">
          <w:rPr>
            <w:rStyle w:val="a6"/>
            <w:rFonts w:ascii="Times New Roman" w:hAnsi="Times New Roman" w:cs="Times New Roman"/>
            <w:bCs/>
            <w:sz w:val="24"/>
            <w:szCs w:val="24"/>
          </w:rPr>
          <w:t>ст. 153</w:t>
        </w:r>
      </w:hyperlink>
      <w:r w:rsidRPr="00947312">
        <w:rPr>
          <w:rFonts w:ascii="Times New Roman" w:hAnsi="Times New Roman" w:cs="Times New Roman"/>
          <w:bCs/>
          <w:sz w:val="24"/>
          <w:szCs w:val="24"/>
        </w:rPr>
        <w:t xml:space="preserve"> Кодекса Республики Беларусь о браке и семье;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– при помещении подопечных в дома-интернаты для престарелых и инвалидов для постоянного проживания, а также в учреждения, исполняющие наказание и иные меры уголовной ответственности, психиатрический стационар (при помещении на принудительное лечение в соответствии с Уголовным кодексом Республики Беларусь), иные учреждения.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– по личной просьбе опекуна, если органы опеки и попечительства признают, что эта просьба вызвана уважительными причинами (заболевание опекуна, изменение состава семьи, материальных условий, отсутствие необходимого контакта с подопечным, переезд на постоянное жительство в другую местность и т.п.).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Вред, причиненный гражданином, признанным недееспособным, возмещает его опекун или организация, обязанная осуществлять за ним надзор, если не докажут, что вред возник не по их вине (ст. 945 Гражданского кодекса Республики Беларусь).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ненадлежащего выполнения опекуном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возложенных на него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обязанностей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, лишения опекуна родительских прав либо признания их детей нуждающимися в государственной защите, а также совершения опекуном умышленного преступления, установленного вступившим в законную силу приговором суда, орган опеки и попечительства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отстраняет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опекуна от выполнения этих обязанностей (ст. 168 Кодекса Республики Беларусь о браке и семье).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При установлении факта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использования опекуном имущества подопечных в личных интересах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(использование опеки в корыстных целях) органы опеки и попечительства отстраняют опекуна от опекунских обязанностей, передают прокурору необходимые материалы для решения вопроса о привлечении виновного лица к ответственности в установленном законом порядке, и принимают меры по возмещению ущерба (ст. 168 Кодекса Республики Беларусь о браке и семье, п.39 Положения о порядке управления имуществом подопечных, утвержденного постановлением Совета Министров Республики Беларусь 28.10.1999 г. № 1677).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CA0_РЗ_III_3_ГЛ_14_18_СТ_160_230CN__arti"/>
      <w:bookmarkEnd w:id="1"/>
      <w:r w:rsidRPr="00947312">
        <w:rPr>
          <w:rFonts w:ascii="Times New Roman" w:hAnsi="Times New Roman" w:cs="Times New Roman"/>
          <w:bCs/>
          <w:sz w:val="24"/>
          <w:szCs w:val="24"/>
        </w:rPr>
        <w:t>Использование опеки в корыстных целях, либо жестокое обращение с подопечными, либо умышленное оставление их без надзора или необходимой помощи, повлекшие существенное ущемление прав и законных интересов подопечных, наказываются общественными работами, или штрафом, или исправительными работами на срок до 2-х лет, или ограничением свободы на срок до 3-х лет (ст.176 Уголовного кодекса Республики Беларусь).</w:t>
      </w:r>
    </w:p>
    <w:p w:rsidR="00947312" w:rsidRPr="00947312" w:rsidRDefault="00947312" w:rsidP="009473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</w:rPr>
        <w:t>ПАМЯТКА ПОПЕЧИТЕЛЮ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</w:rPr>
        <w:t>Целью попечительства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является защита личных неимущественных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и имущественных прав и законных интересов совершеннолетних лиц, которые признаны судом ограниченно дееспособными (ст. 142 Кодекса Республики Беларусь о браке и семье).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Обязанности попечителей</w:t>
      </w:r>
      <w:r w:rsidRPr="00947312">
        <w:rPr>
          <w:rFonts w:ascii="Times New Roman" w:hAnsi="Times New Roman" w:cs="Times New Roman"/>
          <w:bCs/>
          <w:sz w:val="24"/>
          <w:szCs w:val="24"/>
        </w:rPr>
        <w:t>: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1) по охране личности и здоровья подопечных и защите их прав и законных интересов (ст. 157 Кодекса Республики Беларусь о браке и семье):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– попечители лиц, признанных ограниченно дееспособными вследствие психического расстройства (заболевания), обязаны заботиться о содержании подопечных, создании этим лицам необходимых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бытовых условий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, об обеспечении их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уходом и лечением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, защищать их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права и законные интересы;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– попечители лиц, признанных ограниченно дееспособными вследствие психического расстройства (заболевания), обязаны, кроме того, принимать меры по обеспечению оказания подопечным необходимой медицинской помощи. В случае улучшения состояния здоровья такого подопечного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попечитель обязан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обратиться в суд с заявлением об отмене ограничения дееспособности гражданина, который был признан ограниченно дееспособным вследствие психического расстройства (заболевания);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– 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попечители обязаны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извещать орган опеки и попечительства о перемене своего места проживания или места проживания подопечного.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2) гражданско-правовые (ст. 160 Кодекса Республики Беларусь о браке и семье,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ст. 33 Гражданского кодекса Республики Беларусь):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– попечители оказывают подопечным содействие при осуществлении ими своих прав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и выполнении обязанностей, а также охраняют их от злоупотреблений со стороны третьих лиц;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– попечители дают согласие на получение подопечными причитающихся им платежей и на распоряжение полученными денежными суммами и иным имуществом в соответствии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с Гражданским кодексом Республики Беларусь.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Обязанности по попечительству выполняются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 xml:space="preserve">безвозмездно </w:t>
      </w:r>
      <w:r w:rsidRPr="00947312">
        <w:rPr>
          <w:rFonts w:ascii="Times New Roman" w:hAnsi="Times New Roman" w:cs="Times New Roman"/>
          <w:bCs/>
          <w:sz w:val="24"/>
          <w:szCs w:val="24"/>
        </w:rPr>
        <w:t>(ст. 156 Кодекса Республики Беларусь о браке и семье).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Попечители не обязаны содержать лиц, находящихся под их попечительством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за счет собственных средств (ст.163 Кодекса Республики Беларусь о браке и семье).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</w:rPr>
        <w:t>Распоряжение имуществом подопечного</w:t>
      </w:r>
      <w:r w:rsidRPr="00947312">
        <w:rPr>
          <w:rFonts w:ascii="Times New Roman" w:hAnsi="Times New Roman" w:cs="Times New Roman"/>
          <w:bCs/>
          <w:sz w:val="24"/>
          <w:szCs w:val="24"/>
        </w:rPr>
        <w:t>: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1) суммы, следуемые подопечным в качестве пенсий, пособий, алиментов и других текущих поступлений, поступают в распоряжение попечителя и расходуются ими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на содержание подопечных. Если этих сумм недостаточно для покрытия всех необходимых расходов, то они могут быть возмещены из другого имущества, принадлежащего подопечному (ст.164 Кодекса Республики Беларусь о браке и семье);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2) доходы подопечного, в том числе причитающиеся ему от управления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 xml:space="preserve">его имуществом, за исключением доходов, которыми подопечный вправе распоряжаться самостоятельно, расходуются попечителем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исключительно в интересах подопечного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(ст. 35 Гражданского кодекса Республики Беларусь);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3) без предварительного разрешения органа опеки и попечительства попечитель вправе производить необходимые для содержания подопечного расходы за счет сумм, причитающихся подопечному в качестве его дохода (ст. 35 Гражданского кодекса Республики Беларусь);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4) попечитель не вправе без предварительного разрешения органа опеки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 xml:space="preserve">и попечительства давать согласие на совершение сделок по отчуждению, в том числе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по обмену или дарению имущества подопечного, сдаче его в аренду (в наем), безвозмездное пользование или в залог; сделок, влекущих отказ от принадлежащих подопечному прав, раздел его имущества или выдел из него долей, а также любых других сделок, влекущих уменьшение имущества подопечного (ст. 35 Гражданского кодекса Республики Беларусь, ст.161 Кодекса Республики Беларусь о браке и семье);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5) попечитель, его супруга и близкие родственники не вправе совершать сделки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 xml:space="preserve">с подопечным, за исключением передачи имущества подопечному в качестве дара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или в безвозмездное пользование, а также представлять подопечного при заключении сделок или ведении судебных дел между подопечным и супругом попечителя и их близкими родственниками (ст. 35 Гражданского кодекса Республики Беларусь, ст. 162 Кодекса Республики Беларусь о браке и семье);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6) попечитель не вправе самостоятельно, без разрешения органа опеки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 xml:space="preserve">и попечительства распоряжаться жилым помещением подопечного, а также заключать сделки относительно его (п. 29 Положения о порядке управления имуществом подопечных, утвержденного постановлением Совета Министров Республики Беларусь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от 28.10.1999 г. № 1677);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7) имущество подопечного, которое может обесцениться, прийти в негодность вследствие длительного хранения, может быть отчуждено попечителем с согласия органа опеки и попечительства при условии обязательного составления при этом акта с участием представителей органа опеки и попечительства (п. 27 Положения о порядке управления имуществом подопечных, утвержденного постановлением Совета Министров Республики Беларусь от 28.10.1999 г. № 1677).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Попечитель имеет право на возмещение расходов, которые он понес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 xml:space="preserve">из собственных средств на ремонт, содержание имущества подопечного, другие необходимые нужды (ст. 156 Кодекса Республики Беларусь о браке и семье). 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Попечитель обязан вести учет получаемых на подопечного сумм и произведенных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 xml:space="preserve">из них расходов и ежегодно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не позднее 1 февраля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представлять в орган опеки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 xml:space="preserve">и попечительства письменный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 xml:space="preserve">отчет за предыдущий год о хранении имущества подопечного и управлении им 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(п.30-31 Положения о порядке управления имуществом подопечных, утвержденного постановлением Совета Министров Республики Беларусь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 xml:space="preserve">от 28.10.1999 г. № 1677)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(с предоставлением оправдательных документов (копий товарных чеков, квитанций об уплате налогов, страховых сумм и других платежных документов)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При обнаружении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недобросовестного отношения попечителя к имуществу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подопечного (порча его, хранение не в надлежащем виде, расходование не по назначению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 xml:space="preserve">и др.) органы опеки и попечительства предъявляют требования к попечителю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о возмещении ущерба, причиненного подопечному (п.38 Положения о порядке управления имуществом подопечных, утвержденного постановлением Совета Министров Республики Беларусь 28.10.1999 г. № 1677).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12">
        <w:rPr>
          <w:rFonts w:ascii="Times New Roman" w:hAnsi="Times New Roman" w:cs="Times New Roman"/>
          <w:b/>
          <w:bCs/>
          <w:sz w:val="24"/>
          <w:szCs w:val="24"/>
        </w:rPr>
        <w:t xml:space="preserve">Освобождение попечителей от выполнения ими своих обязанностей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47312">
        <w:rPr>
          <w:rFonts w:ascii="Times New Roman" w:hAnsi="Times New Roman" w:cs="Times New Roman"/>
          <w:bCs/>
          <w:sz w:val="24"/>
          <w:szCs w:val="24"/>
        </w:rPr>
        <w:t>(ст. 167 Кодекса Республики Беларусь о браке и семье)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– в случае признания попечителей недееспособными или ограниченно дееспособными;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– при возникновении у попечителей заболеваний, включенных в перечень, предусмотренный ч. 2 </w:t>
      </w:r>
      <w:hyperlink r:id="rId5" w:anchor="G" w:history="1">
        <w:r w:rsidRPr="00947312">
          <w:rPr>
            <w:rStyle w:val="a6"/>
            <w:rFonts w:ascii="Times New Roman" w:hAnsi="Times New Roman" w:cs="Times New Roman"/>
            <w:bCs/>
            <w:sz w:val="24"/>
            <w:szCs w:val="24"/>
          </w:rPr>
          <w:t>ст. 153</w:t>
        </w:r>
      </w:hyperlink>
      <w:r w:rsidRPr="00947312">
        <w:rPr>
          <w:rFonts w:ascii="Times New Roman" w:hAnsi="Times New Roman" w:cs="Times New Roman"/>
          <w:bCs/>
          <w:sz w:val="24"/>
          <w:szCs w:val="24"/>
        </w:rPr>
        <w:t xml:space="preserve"> Кодекса Республики Беларусь о браке и семье;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– при помещении подопечных в дома-интернаты для престарелых и инвалидов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 xml:space="preserve">для постоянного проживания, а также в учреждения, исполняющие наказание и иные меры уголовной ответственности, психиатрический стационар (при помещении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на принудительное лечение в соответствии с Уголовным кодексом Республики Беларусь), иные учреждения.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– по личной просьбе попечителя, если органы опеки и попечительства признают, что эта просьба вызвана уважительными причинами (заболевание опекуна, изменение состава семьи, материальных условий, отсутствие необходимого контакта с подопечным, переезд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на постоянное жительство в другую местность и т.п.).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>Вред, причиненный гражданином, ограниченным в дееспособности, возмещается самим причинителем вреда (ст. 946 Гражданского кодекса Республики Беларусь).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ненадлежащего выполнения попечителем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возложенных на него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обязанностей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, лишения попечителя родительских прав либо признания их детей нуждающимися в государственной защите, а также совершения попечителем умышленного преступления, установленного вступившим в законную силу приговором суда, орган опеки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 xml:space="preserve">и попечительства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>отстраняет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попечителя от выполнения этих обязанностей (ст. 168 Кодекса Республики Беларусь о браке и семье).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При установлении факта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использования попечителем имущества подопечных </w:t>
      </w:r>
      <w:r w:rsidRPr="00947312">
        <w:rPr>
          <w:rFonts w:ascii="Times New Roman" w:hAnsi="Times New Roman" w:cs="Times New Roman"/>
          <w:b/>
          <w:bCs/>
          <w:sz w:val="24"/>
          <w:szCs w:val="24"/>
        </w:rPr>
        <w:br/>
        <w:t>в личных интересах</w:t>
      </w:r>
      <w:r w:rsidRPr="00947312">
        <w:rPr>
          <w:rFonts w:ascii="Times New Roman" w:hAnsi="Times New Roman" w:cs="Times New Roman"/>
          <w:bCs/>
          <w:sz w:val="24"/>
          <w:szCs w:val="24"/>
        </w:rPr>
        <w:t xml:space="preserve"> органы опеки и попечительства отстраняют попечителя от опекунских обязанностей, передают прокурору необходимые материалы для решения вопроса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 xml:space="preserve">о привлечении виновного лица к ответственности в установленном законом порядке,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и принимают меры по возмещению ущерба (п. 39 Положения о порядке управления имуществом подопечных, утвержденного постановлением Совета Министров Республики Беларусь 28.10.1999 г. № 1677).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312">
        <w:rPr>
          <w:rFonts w:ascii="Times New Roman" w:hAnsi="Times New Roman" w:cs="Times New Roman"/>
          <w:bCs/>
          <w:sz w:val="24"/>
          <w:szCs w:val="24"/>
        </w:rPr>
        <w:t xml:space="preserve">Использование попечительства в корыстных целях, либо жестокое обращение </w:t>
      </w:r>
      <w:r w:rsidRPr="00947312">
        <w:rPr>
          <w:rFonts w:ascii="Times New Roman" w:hAnsi="Times New Roman" w:cs="Times New Roman"/>
          <w:bCs/>
          <w:sz w:val="24"/>
          <w:szCs w:val="24"/>
        </w:rPr>
        <w:br/>
        <w:t>с подопечными, либо умышленное оставление их без надзора или необходимой помощи, повлекшие существенное ущемление прав и законных интересов подопечных, наказываются общественными работами, или штрафом, или исправительными работами на срок до 2-х лет, или ограничением свободы на срок до 3-х лет (ст.176 Уголовного кодекса Республики Беларусь)</w:t>
      </w:r>
    </w:p>
    <w:p w:rsidR="00947312" w:rsidRPr="00947312" w:rsidRDefault="00947312" w:rsidP="0094731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24A9" w:rsidRPr="00947312" w:rsidRDefault="009424A9" w:rsidP="00A979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24A9" w:rsidRPr="0094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85"/>
    <w:rsid w:val="00043485"/>
    <w:rsid w:val="006200A6"/>
    <w:rsid w:val="0072573C"/>
    <w:rsid w:val="009424A9"/>
    <w:rsid w:val="00947312"/>
    <w:rsid w:val="00A97996"/>
    <w:rsid w:val="00D1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A76F4-EE01-41AB-A399-A5BBEBFC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799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2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24A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473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3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makas.o\Local%20Settings\Temporary%20Internet%20Files\Content.Outlook\03XGWJS5\NCPI" TargetMode="External"/><Relationship Id="rId4" Type="http://schemas.openxmlformats.org/officeDocument/2006/relationships/hyperlink" Target="file:///C:\Documents%20and%20Settings\makas.o\Local%20Settings\Temporary%20Internet%20Files\Content.Outlook\03XGWJS5\NCP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3482</Words>
  <Characters>19851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2025-06-26T07:09:00Z</cp:lastPrinted>
  <dcterms:created xsi:type="dcterms:W3CDTF">2025-06-26T06:30:00Z</dcterms:created>
  <dcterms:modified xsi:type="dcterms:W3CDTF">2025-06-30T11:42:00Z</dcterms:modified>
</cp:coreProperties>
</file>