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1E5C9E78" w:rsidR="00451972" w:rsidRPr="008C4092" w:rsidRDefault="008C4092" w:rsidP="008C4092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8C4092">
        <w:rPr>
          <w:rFonts w:ascii="Times New Roman" w:hAnsi="Times New Roman" w:cs="Times New Roman"/>
          <w:sz w:val="28"/>
          <w:szCs w:val="28"/>
          <w:lang w:val="ru-BY"/>
        </w:rPr>
        <w:t>Принятие решения о разрешении раздела земельного участка, предоставленного для строительства и (или) обслуживания одноквартирного, блокированного жилого дома (за исключением случаев, связанных с разделом этих домов) либо иных капитальных строений (зданий, сооружений) (до завершения их строительства), или изменения целевого назначения земельного участка, предоставленного для ведения личного подсобного хозяйства либо строительства (строительства и обслуживания) капитального строения (здания, сооружения) (до завершения его строительства), или отчуждения земельного участка, передачи прав и обязанностей по договору аренды земельного участка, предоставленного для строительства и (или) обслуживания капитального строения (здания, сооружения) до получения правообладателем документов, удостоверяющих право на расположенные на этих участках капитальные строения (здания, сооружения) (за исключением случаев, предусмотренных в подпункте 1.1.2-1 пункта 1.1 перечня),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участка, предоставленного по результатам аукциона на право аренды земельного участка, аукциона с условиями на право проектирования и строительства капитальных строений (зданий, сооружений) либо аукциона по продаже земельных участков в частную собственность, и об изменении вида права на земельный участок в случаях, когда необходимость такого изменения предусмотрена Кодексом Республики Беларусь о земле</w:t>
      </w:r>
      <w:r w:rsidRPr="008C40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01A5978" w14:textId="77777777" w:rsidR="00CC7C89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4B1A639" w14:textId="77777777" w:rsidR="00CC7C89" w:rsidRPr="00CC7C89" w:rsidRDefault="00CC7C89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C7C89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B188A2" w14:textId="77777777" w:rsidR="00CC7C89" w:rsidRDefault="00CC7C89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C7C89">
        <w:rPr>
          <w:rFonts w:ascii="Times New Roman" w:hAnsi="Times New Roman" w:cs="Times New Roman"/>
          <w:sz w:val="28"/>
          <w:szCs w:val="28"/>
          <w:lang w:val="ru-BY"/>
        </w:rPr>
        <w:t>документ, удостоверяющий право на земельный участок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2E9A0B" w14:textId="77777777" w:rsidR="00CC7C89" w:rsidRPr="00CC7C89" w:rsidRDefault="00CC7C89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C7C89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собственности на капитальное строение (здание, сооружение), незавершенное законсервированное капитальное строение, - если такие объекты зарегистрированы в едином государственном регистре недвижимого имущества, прав на него и сделок с ним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09343DAC" w:rsidR="00451972" w:rsidRPr="00CC7C89" w:rsidRDefault="00451972" w:rsidP="00CC7C8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7C89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CC7C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CC7C89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C40A8D" w14:textId="068CEB5E" w:rsidR="0001748D" w:rsidRPr="0001748D" w:rsidRDefault="00CC7C89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7C89">
        <w:rPr>
          <w:rFonts w:ascii="Times New Roman" w:hAnsi="Times New Roman" w:cs="Times New Roman"/>
          <w:sz w:val="28"/>
          <w:szCs w:val="28"/>
          <w:lang w:val="ru-BY"/>
        </w:rPr>
        <w:t>10 рабочих дней со дня подачи заявления, а в случае истребования документов при принятии решения, не связанного с отказом в осуществлении настоящей процедуры, - 10 рабочих дней со дня представления таких документов</w:t>
      </w:r>
      <w:r w:rsidR="0001748D" w:rsidRPr="00CC7C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0E85A1" w14:textId="412356C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892F555" w:rsidR="00451972" w:rsidRPr="00451972" w:rsidRDefault="00CC7C89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spellStart"/>
      <w:r w:rsidRPr="00CC7C89">
        <w:rPr>
          <w:rFonts w:ascii="Times New Roman" w:hAnsi="Times New Roman" w:cs="Times New Roman"/>
          <w:sz w:val="28"/>
          <w:szCs w:val="28"/>
          <w:lang w:val="ru-BY"/>
        </w:rPr>
        <w:t>ессрочно</w:t>
      </w:r>
      <w:proofErr w:type="spellEnd"/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395FD2"/>
    <w:rsid w:val="00451972"/>
    <w:rsid w:val="008C4092"/>
    <w:rsid w:val="00B1468B"/>
    <w:rsid w:val="00C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5</cp:revision>
  <dcterms:created xsi:type="dcterms:W3CDTF">2023-03-07T10:34:00Z</dcterms:created>
  <dcterms:modified xsi:type="dcterms:W3CDTF">2024-03-19T12:24:00Z</dcterms:modified>
</cp:coreProperties>
</file>