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E7BEBD" w14:textId="4D092A43" w:rsidR="00451972" w:rsidRPr="001F4ED9" w:rsidRDefault="001F4ED9" w:rsidP="001F4ED9">
      <w:pPr>
        <w:jc w:val="center"/>
        <w:rPr>
          <w:rFonts w:ascii="Times New Roman" w:eastAsia="Times New Roman" w:hAnsi="Times New Roman" w:cs="Times New Roman"/>
          <w:sz w:val="30"/>
          <w:szCs w:val="30"/>
          <w:lang w:val="ru-BY" w:eastAsia="ru-BY"/>
        </w:rPr>
      </w:pPr>
      <w:r w:rsidRPr="001F4ED9">
        <w:rPr>
          <w:rFonts w:ascii="Times New Roman" w:hAnsi="Times New Roman" w:cs="Times New Roman"/>
          <w:sz w:val="30"/>
          <w:szCs w:val="30"/>
          <w:lang w:val="ru-BY"/>
        </w:rPr>
        <w:t>Выдача решения о разрешении на реконструкцию жилых и (или) нежилых помещений в многоквартирных, блокированных жилых домах, одноквартирных жилых домов, нежилых капитальных построек на придомовой территории, а также капитальных строений (зданий, сооружений), незавершенных законсервированных капитальных строений пятого класса сложности</w:t>
      </w:r>
    </w:p>
    <w:p w14:paraId="2E09E848" w14:textId="248BDD04" w:rsidR="00B1468B" w:rsidRPr="00451972" w:rsidRDefault="00451972" w:rsidP="001F4ED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</w:pPr>
      <w:bookmarkStart w:id="0" w:name="_GoBack"/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BY" w:eastAsia="ru-BY"/>
        </w:rPr>
        <w:t>Документы и (или) сведения, представляемые гражданином для осуществления административной процедуры</w:t>
      </w:r>
      <w:r w:rsidRPr="00451972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BY"/>
        </w:rPr>
        <w:t>:</w:t>
      </w:r>
    </w:p>
    <w:p w14:paraId="05D529D4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Заявление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C6B9398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паспорт или иной документ, удостоверяющий личность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E3A2947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технический паспорт и документ, подтверждающий право собственности на помещение в многоквартирном, блокированном жилом доме, одноквартирный жилой дом, нежилую капитальную постройку на придомовой территории, а также капитальное строение (здание, сооружение), незавершенное законсервированное капитальное строение (за исключением находящихся в аварийном состоянии или грозящих обвалом, разрушенных и не зарегистрированных в едином государственном регистре недвижимого имущества, прав на него и сделок с ним) – для собственника помещения, дома, постройки, капитального строения (здания, сооружения), незавершенного законсервированного капитального строения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6CAACF88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 xml:space="preserve">документ, подтверждающий принадлежность помещения в блокированном жилом доме, одноквартирного жилого дома, нежилой капитальной постройки на придомовой территории на праве собственности или ином законном основании (договор, судебное постановление, справка о внесении сведений о жилом помещении в </w:t>
      </w:r>
      <w:proofErr w:type="spellStart"/>
      <w:r w:rsidRPr="004C55A7">
        <w:rPr>
          <w:rFonts w:ascii="Times New Roman" w:hAnsi="Times New Roman" w:cs="Times New Roman"/>
          <w:sz w:val="28"/>
          <w:szCs w:val="28"/>
          <w:lang w:val="ru-RU"/>
        </w:rPr>
        <w:t>похозяйственную</w:t>
      </w:r>
      <w:proofErr w:type="spellEnd"/>
      <w:r w:rsidRPr="004C55A7">
        <w:rPr>
          <w:rFonts w:ascii="Times New Roman" w:hAnsi="Times New Roman" w:cs="Times New Roman"/>
          <w:sz w:val="28"/>
          <w:szCs w:val="28"/>
          <w:lang w:val="ru-RU"/>
        </w:rPr>
        <w:t xml:space="preserve"> книгу сельского (поселкового) исполнительного комитета до 8 мая 2003 г., иной документ, подтверждающий такое право или основание), – в случае, если помещение в блокированном жилом доме, одноквартирный жилой дом, нежилая капитальная постройка на придомовой территории не зарегистрированы в едином государственном регистре недвижимого имущества, прав на него и сделок с ним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1EB13A2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ведомость технических характеристик (при наличии)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91E78DF" w14:textId="77777777" w:rsid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 xml:space="preserve">документ, подтверждающий право на земельный участок, на котором расположено незавершенное законсервированное капитальное строение, незавершенное </w:t>
      </w:r>
      <w:proofErr w:type="spellStart"/>
      <w:r w:rsidRPr="004C55A7">
        <w:rPr>
          <w:rFonts w:ascii="Times New Roman" w:hAnsi="Times New Roman" w:cs="Times New Roman"/>
          <w:sz w:val="28"/>
          <w:szCs w:val="28"/>
          <w:lang w:val="ru-RU"/>
        </w:rPr>
        <w:t>незаконсервированное</w:t>
      </w:r>
      <w:proofErr w:type="spellEnd"/>
      <w:r w:rsidRPr="004C55A7">
        <w:rPr>
          <w:rFonts w:ascii="Times New Roman" w:hAnsi="Times New Roman" w:cs="Times New Roman"/>
          <w:sz w:val="28"/>
          <w:szCs w:val="28"/>
          <w:lang w:val="ru-RU"/>
        </w:rPr>
        <w:t xml:space="preserve"> капитальное строение (при наличии)</w:t>
      </w:r>
      <w:r>
        <w:rPr>
          <w:rFonts w:ascii="Times New Roman" w:hAnsi="Times New Roman" w:cs="Times New Roman"/>
          <w:sz w:val="28"/>
          <w:szCs w:val="28"/>
          <w:lang w:val="ru-RU"/>
        </w:rPr>
        <w:t>;</w:t>
      </w:r>
    </w:p>
    <w:p w14:paraId="348802D4" w14:textId="3281D03D" w:rsidR="004C55A7" w:rsidRPr="004C55A7" w:rsidRDefault="004C55A7" w:rsidP="001F4ED9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удостоверенное нотариально письменное согласие совершеннолетних граждан, имеющих право владения и пользования помещением, домом, постройкой, капитальным строением (зданием, сооружением), незавершенным законсервированным капитальным строением, и участников общей долевой собственности, в том числе временно отсутствующих таких граждан и участников, на реконструкцию помещения, дома, постройки, капитального строения (здания, сооружения), незавершенного законсервированного капитального строения либо копия решения суда об обязанности произвести реконструкцию – в случае, если судом принималось такое решение</w:t>
      </w:r>
    </w:p>
    <w:p w14:paraId="60E1552F" w14:textId="77777777" w:rsidR="004C55A7" w:rsidRPr="004C55A7" w:rsidRDefault="004C55A7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F8DCD12" w14:textId="610FCC24" w:rsidR="004C55A7" w:rsidRPr="004C55A7" w:rsidRDefault="004C55A7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4C55A7">
        <w:rPr>
          <w:rFonts w:ascii="Times New Roman" w:hAnsi="Times New Roman" w:cs="Times New Roman"/>
          <w:sz w:val="28"/>
          <w:szCs w:val="28"/>
          <w:lang w:val="ru-RU"/>
        </w:rPr>
        <w:t>описание работ и планов застройщика по реконструкции помещения, дома, постройки, капитального строения (здания, сооружения), незавершенного законсервированного капитального строения, составленное в произвольной форме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4E910B7A" w14:textId="361765B5" w:rsidR="00020E66" w:rsidRPr="00020E66" w:rsidRDefault="00451972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D5D54">
        <w:rPr>
          <w:rFonts w:ascii="Times New Roman" w:hAnsi="Times New Roman" w:cs="Times New Roman"/>
          <w:b/>
          <w:bCs/>
          <w:sz w:val="28"/>
          <w:szCs w:val="28"/>
          <w:lang w:val="ru-BY"/>
        </w:rPr>
        <w:t>Размер платы, взимаемой при осуществлении административной процедуры</w:t>
      </w:r>
      <w:r w:rsidRPr="008D5D54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: </w:t>
      </w:r>
    </w:p>
    <w:p w14:paraId="2D7227C1" w14:textId="295D6154" w:rsidR="00020E66" w:rsidRPr="00020E66" w:rsidRDefault="004C55A7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бесплатно.</w:t>
      </w:r>
    </w:p>
    <w:p w14:paraId="6AEEAE5C" w14:textId="07DC5209" w:rsidR="00451972" w:rsidRPr="00451972" w:rsidRDefault="00451972" w:rsidP="001F4E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Максимальный срок осуществления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268F682B" w14:textId="67D20898" w:rsidR="00124882" w:rsidRPr="00124882" w:rsidRDefault="00072756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 месяц</w:t>
      </w:r>
    </w:p>
    <w:p w14:paraId="5B0E85A1" w14:textId="09398EDC" w:rsidR="00451972" w:rsidRPr="00451972" w:rsidRDefault="00451972" w:rsidP="001F4ED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51972">
        <w:rPr>
          <w:rFonts w:ascii="Times New Roman" w:hAnsi="Times New Roman" w:cs="Times New Roman"/>
          <w:b/>
          <w:bCs/>
          <w:sz w:val="28"/>
          <w:szCs w:val="28"/>
          <w:lang w:val="ru-BY"/>
        </w:rPr>
        <w:t>Срок действия справки, другого документа (решения), выдаваемых (принимаемого) при осуществлении административной процедуры</w:t>
      </w:r>
      <w:r w:rsidRPr="00451972">
        <w:rPr>
          <w:rFonts w:ascii="Times New Roman" w:hAnsi="Times New Roman" w:cs="Times New Roman"/>
          <w:b/>
          <w:bCs/>
          <w:sz w:val="28"/>
          <w:szCs w:val="28"/>
          <w:lang w:val="ru-RU"/>
        </w:rPr>
        <w:t>:</w:t>
      </w:r>
    </w:p>
    <w:p w14:paraId="3A441B62" w14:textId="6E73F1F2" w:rsidR="00072756" w:rsidRPr="00072756" w:rsidRDefault="00020E66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бессрочно</w:t>
      </w:r>
      <w:r w:rsidR="00072756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2F84054C" w14:textId="77777777" w:rsidR="00124882" w:rsidRPr="00124882" w:rsidRDefault="00124882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bookmarkEnd w:id="0"/>
    <w:p w14:paraId="76CBFAE4" w14:textId="77777777" w:rsidR="00124882" w:rsidRPr="00124882" w:rsidRDefault="00124882" w:rsidP="001F4ED9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sectPr w:rsidR="00124882" w:rsidRPr="00124882" w:rsidSect="00FB1330">
      <w:pgSz w:w="11906" w:h="16838"/>
      <w:pgMar w:top="709" w:right="851" w:bottom="567" w:left="1701" w:header="0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66563"/>
    <w:multiLevelType w:val="hybridMultilevel"/>
    <w:tmpl w:val="F258A2B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04BCC"/>
    <w:multiLevelType w:val="hybridMultilevel"/>
    <w:tmpl w:val="F37EACB4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36192D"/>
    <w:multiLevelType w:val="hybridMultilevel"/>
    <w:tmpl w:val="D03411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C42D49"/>
    <w:multiLevelType w:val="hybridMultilevel"/>
    <w:tmpl w:val="696CF53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50CCC"/>
    <w:multiLevelType w:val="hybridMultilevel"/>
    <w:tmpl w:val="38D475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F1E3B"/>
    <w:multiLevelType w:val="hybridMultilevel"/>
    <w:tmpl w:val="23E4283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C51361"/>
    <w:multiLevelType w:val="hybridMultilevel"/>
    <w:tmpl w:val="666A474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D805A1"/>
    <w:multiLevelType w:val="hybridMultilevel"/>
    <w:tmpl w:val="1736CA9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63912"/>
    <w:multiLevelType w:val="hybridMultilevel"/>
    <w:tmpl w:val="A128FB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D0722"/>
    <w:multiLevelType w:val="hybridMultilevel"/>
    <w:tmpl w:val="D0804A3C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02063A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4B5A76B6"/>
    <w:multiLevelType w:val="hybridMultilevel"/>
    <w:tmpl w:val="05E8FB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3E1004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A7B3D87"/>
    <w:multiLevelType w:val="hybridMultilevel"/>
    <w:tmpl w:val="765652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EA70FF"/>
    <w:multiLevelType w:val="hybridMultilevel"/>
    <w:tmpl w:val="1160F782"/>
    <w:lvl w:ilvl="0" w:tplc="200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2D41A3"/>
    <w:multiLevelType w:val="hybridMultilevel"/>
    <w:tmpl w:val="AA260544"/>
    <w:lvl w:ilvl="0" w:tplc="25688A14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06" w:hanging="360"/>
      </w:pPr>
    </w:lvl>
    <w:lvl w:ilvl="2" w:tplc="2000001B" w:tentative="1">
      <w:start w:val="1"/>
      <w:numFmt w:val="lowerRoman"/>
      <w:lvlText w:val="%3."/>
      <w:lvlJc w:val="right"/>
      <w:pPr>
        <w:ind w:left="2226" w:hanging="180"/>
      </w:pPr>
    </w:lvl>
    <w:lvl w:ilvl="3" w:tplc="2000000F" w:tentative="1">
      <w:start w:val="1"/>
      <w:numFmt w:val="decimal"/>
      <w:lvlText w:val="%4."/>
      <w:lvlJc w:val="left"/>
      <w:pPr>
        <w:ind w:left="2946" w:hanging="360"/>
      </w:pPr>
    </w:lvl>
    <w:lvl w:ilvl="4" w:tplc="20000019" w:tentative="1">
      <w:start w:val="1"/>
      <w:numFmt w:val="lowerLetter"/>
      <w:lvlText w:val="%5."/>
      <w:lvlJc w:val="left"/>
      <w:pPr>
        <w:ind w:left="3666" w:hanging="360"/>
      </w:pPr>
    </w:lvl>
    <w:lvl w:ilvl="5" w:tplc="2000001B" w:tentative="1">
      <w:start w:val="1"/>
      <w:numFmt w:val="lowerRoman"/>
      <w:lvlText w:val="%6."/>
      <w:lvlJc w:val="right"/>
      <w:pPr>
        <w:ind w:left="4386" w:hanging="180"/>
      </w:pPr>
    </w:lvl>
    <w:lvl w:ilvl="6" w:tplc="2000000F" w:tentative="1">
      <w:start w:val="1"/>
      <w:numFmt w:val="decimal"/>
      <w:lvlText w:val="%7."/>
      <w:lvlJc w:val="left"/>
      <w:pPr>
        <w:ind w:left="5106" w:hanging="360"/>
      </w:pPr>
    </w:lvl>
    <w:lvl w:ilvl="7" w:tplc="20000019" w:tentative="1">
      <w:start w:val="1"/>
      <w:numFmt w:val="lowerLetter"/>
      <w:lvlText w:val="%8."/>
      <w:lvlJc w:val="left"/>
      <w:pPr>
        <w:ind w:left="5826" w:hanging="360"/>
      </w:pPr>
    </w:lvl>
    <w:lvl w:ilvl="8" w:tplc="2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7B856BA5"/>
    <w:multiLevelType w:val="hybridMultilevel"/>
    <w:tmpl w:val="CB5874B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5"/>
  </w:num>
  <w:num w:numId="4">
    <w:abstractNumId w:val="10"/>
  </w:num>
  <w:num w:numId="5">
    <w:abstractNumId w:val="5"/>
  </w:num>
  <w:num w:numId="6">
    <w:abstractNumId w:val="16"/>
  </w:num>
  <w:num w:numId="7">
    <w:abstractNumId w:val="1"/>
  </w:num>
  <w:num w:numId="8">
    <w:abstractNumId w:val="9"/>
  </w:num>
  <w:num w:numId="9">
    <w:abstractNumId w:val="7"/>
  </w:num>
  <w:num w:numId="10">
    <w:abstractNumId w:val="6"/>
  </w:num>
  <w:num w:numId="11">
    <w:abstractNumId w:val="8"/>
  </w:num>
  <w:num w:numId="12">
    <w:abstractNumId w:val="2"/>
  </w:num>
  <w:num w:numId="13">
    <w:abstractNumId w:val="3"/>
  </w:num>
  <w:num w:numId="14">
    <w:abstractNumId w:val="4"/>
  </w:num>
  <w:num w:numId="15">
    <w:abstractNumId w:val="11"/>
  </w:num>
  <w:num w:numId="16">
    <w:abstractNumId w:val="0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F9C"/>
    <w:rsid w:val="00007C25"/>
    <w:rsid w:val="00017402"/>
    <w:rsid w:val="0001748D"/>
    <w:rsid w:val="00020E66"/>
    <w:rsid w:val="00072756"/>
    <w:rsid w:val="000D27BF"/>
    <w:rsid w:val="000E4202"/>
    <w:rsid w:val="001002ED"/>
    <w:rsid w:val="00114C9C"/>
    <w:rsid w:val="00124882"/>
    <w:rsid w:val="0014790D"/>
    <w:rsid w:val="001511C8"/>
    <w:rsid w:val="00155159"/>
    <w:rsid w:val="001D1337"/>
    <w:rsid w:val="001E7DCD"/>
    <w:rsid w:val="001F4ED9"/>
    <w:rsid w:val="00207F9C"/>
    <w:rsid w:val="00286C4C"/>
    <w:rsid w:val="002A537D"/>
    <w:rsid w:val="002E4FFF"/>
    <w:rsid w:val="00306BA9"/>
    <w:rsid w:val="003455F1"/>
    <w:rsid w:val="00383E00"/>
    <w:rsid w:val="00395FD2"/>
    <w:rsid w:val="004004AA"/>
    <w:rsid w:val="004139A1"/>
    <w:rsid w:val="00413C7F"/>
    <w:rsid w:val="00451972"/>
    <w:rsid w:val="00465170"/>
    <w:rsid w:val="004766B2"/>
    <w:rsid w:val="004A651D"/>
    <w:rsid w:val="004C55A7"/>
    <w:rsid w:val="004D5E13"/>
    <w:rsid w:val="0051110E"/>
    <w:rsid w:val="00526EEC"/>
    <w:rsid w:val="0053672D"/>
    <w:rsid w:val="00555DCD"/>
    <w:rsid w:val="00593520"/>
    <w:rsid w:val="005B4445"/>
    <w:rsid w:val="005C2F41"/>
    <w:rsid w:val="005D58DB"/>
    <w:rsid w:val="0061359C"/>
    <w:rsid w:val="00614315"/>
    <w:rsid w:val="00637D97"/>
    <w:rsid w:val="00663FD7"/>
    <w:rsid w:val="00724BAB"/>
    <w:rsid w:val="00776D22"/>
    <w:rsid w:val="00791F64"/>
    <w:rsid w:val="00825939"/>
    <w:rsid w:val="00825F21"/>
    <w:rsid w:val="00830274"/>
    <w:rsid w:val="008D145B"/>
    <w:rsid w:val="008D5D54"/>
    <w:rsid w:val="008E60DC"/>
    <w:rsid w:val="00905D25"/>
    <w:rsid w:val="0090620E"/>
    <w:rsid w:val="009316AE"/>
    <w:rsid w:val="00961A65"/>
    <w:rsid w:val="00A21BE7"/>
    <w:rsid w:val="00B0789B"/>
    <w:rsid w:val="00B1468B"/>
    <w:rsid w:val="00B6462F"/>
    <w:rsid w:val="00B72A7A"/>
    <w:rsid w:val="00BD5547"/>
    <w:rsid w:val="00BF0330"/>
    <w:rsid w:val="00C40C83"/>
    <w:rsid w:val="00C46798"/>
    <w:rsid w:val="00CB2B61"/>
    <w:rsid w:val="00CC7C89"/>
    <w:rsid w:val="00CE5CE9"/>
    <w:rsid w:val="00D22F68"/>
    <w:rsid w:val="00D32F9C"/>
    <w:rsid w:val="00DA2AD1"/>
    <w:rsid w:val="00DB4A3F"/>
    <w:rsid w:val="00E12B43"/>
    <w:rsid w:val="00E602E1"/>
    <w:rsid w:val="00F048B2"/>
    <w:rsid w:val="00F1199E"/>
    <w:rsid w:val="00F63613"/>
    <w:rsid w:val="00FB1330"/>
    <w:rsid w:val="00FC4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084AE"/>
  <w15:chartTrackingRefBased/>
  <w15:docId w15:val="{96A0CAC6-51FB-4A32-B8D5-D7763181D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19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D5D5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8D5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478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Ефимец Анна Сергеевна</dc:creator>
  <cp:keywords/>
  <dc:description/>
  <cp:lastModifiedBy>Корнейчик Валентина Вячеславовна</cp:lastModifiedBy>
  <cp:revision>77</cp:revision>
  <dcterms:created xsi:type="dcterms:W3CDTF">2023-03-07T10:34:00Z</dcterms:created>
  <dcterms:modified xsi:type="dcterms:W3CDTF">2024-03-22T08:32:00Z</dcterms:modified>
</cp:coreProperties>
</file>