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E0993" w:rsidRDefault="00AB665A">
      <w:pPr>
        <w:spacing w:after="0" w:line="280" w:lineRule="auto"/>
        <w:rPr>
          <w:sz w:val="30"/>
          <w:szCs w:val="30"/>
        </w:rPr>
      </w:pPr>
      <w:r>
        <w:rPr>
          <w:sz w:val="30"/>
          <w:szCs w:val="30"/>
        </w:rPr>
        <w:t>МАТЕРИАЛЫ</w:t>
      </w:r>
    </w:p>
    <w:p w14:paraId="00000002" w14:textId="77777777" w:rsidR="00AE0993" w:rsidRDefault="00AB665A">
      <w:pPr>
        <w:spacing w:after="0" w:line="280" w:lineRule="auto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00000003" w14:textId="77777777" w:rsidR="00AE0993" w:rsidRDefault="00AB665A">
      <w:pPr>
        <w:spacing w:after="0" w:line="280" w:lineRule="auto"/>
        <w:rPr>
          <w:sz w:val="30"/>
          <w:szCs w:val="30"/>
        </w:rPr>
      </w:pPr>
      <w:r>
        <w:rPr>
          <w:sz w:val="30"/>
          <w:szCs w:val="30"/>
        </w:rPr>
        <w:t>(май 2022 г.)</w:t>
      </w:r>
    </w:p>
    <w:p w14:paraId="00000004" w14:textId="77777777" w:rsidR="00AE0993" w:rsidRDefault="00AE0993">
      <w:pPr>
        <w:spacing w:line="360" w:lineRule="auto"/>
        <w:jc w:val="both"/>
        <w:rPr>
          <w:b/>
          <w:sz w:val="30"/>
          <w:szCs w:val="30"/>
        </w:rPr>
      </w:pPr>
    </w:p>
    <w:p w14:paraId="00000005" w14:textId="77777777" w:rsidR="00AE0993" w:rsidRDefault="00AB665A">
      <w:pPr>
        <w:jc w:val="center"/>
        <w:rPr>
          <w:b/>
          <w:sz w:val="30"/>
          <w:szCs w:val="30"/>
        </w:rPr>
      </w:pPr>
      <w:bookmarkStart w:id="0" w:name="_gjdgxs" w:colFirst="0" w:colLast="0"/>
      <w:bookmarkEnd w:id="0"/>
      <w:r>
        <w:rPr>
          <w:b/>
          <w:sz w:val="30"/>
          <w:szCs w:val="30"/>
        </w:rPr>
        <w:t xml:space="preserve">КУЛЬТУРНОЕ И ПРИРОДНОЕ НАСЛЕДИЕ БЕЛАРУСИ </w:t>
      </w:r>
      <w:r>
        <w:rPr>
          <w:b/>
          <w:sz w:val="30"/>
          <w:szCs w:val="30"/>
        </w:rPr>
        <w:br/>
        <w:t>КАК ФАКТОР РАЗВИТИЯ ТУРИЗМА</w:t>
      </w:r>
    </w:p>
    <w:p w14:paraId="00000006" w14:textId="77777777" w:rsidR="00AE0993" w:rsidRDefault="00AB665A">
      <w:pPr>
        <w:spacing w:after="0" w:line="280" w:lineRule="auto"/>
        <w:jc w:val="center"/>
        <w:rPr>
          <w:i/>
          <w:color w:val="000000"/>
          <w:sz w:val="30"/>
          <w:szCs w:val="30"/>
        </w:rPr>
      </w:pPr>
      <w:r>
        <w:rPr>
          <w:i/>
          <w:color w:val="000000"/>
          <w:sz w:val="30"/>
          <w:szCs w:val="30"/>
        </w:rPr>
        <w:t>Материалы подготовлены</w:t>
      </w:r>
    </w:p>
    <w:p w14:paraId="00000007" w14:textId="77777777" w:rsidR="00AE0993" w:rsidRDefault="00AB665A">
      <w:pPr>
        <w:spacing w:after="0" w:line="280" w:lineRule="auto"/>
        <w:jc w:val="center"/>
        <w:rPr>
          <w:i/>
          <w:color w:val="000000"/>
          <w:sz w:val="30"/>
          <w:szCs w:val="30"/>
        </w:rPr>
      </w:pPr>
      <w:r>
        <w:rPr>
          <w:i/>
          <w:color w:val="000000"/>
          <w:sz w:val="30"/>
          <w:szCs w:val="30"/>
        </w:rPr>
        <w:t>Академией управления при Президенте</w:t>
      </w:r>
    </w:p>
    <w:p w14:paraId="00000008" w14:textId="77777777" w:rsidR="00AE0993" w:rsidRDefault="00AB665A">
      <w:pPr>
        <w:spacing w:after="0" w:line="280" w:lineRule="auto"/>
        <w:jc w:val="center"/>
        <w:rPr>
          <w:i/>
          <w:color w:val="000000"/>
          <w:sz w:val="30"/>
          <w:szCs w:val="30"/>
        </w:rPr>
      </w:pPr>
      <w:r>
        <w:rPr>
          <w:i/>
          <w:color w:val="000000"/>
          <w:sz w:val="30"/>
          <w:szCs w:val="30"/>
        </w:rPr>
        <w:t>Республики Беларусь на основе сведений</w:t>
      </w:r>
    </w:p>
    <w:p w14:paraId="00000009" w14:textId="77777777" w:rsidR="00AE0993" w:rsidRDefault="00AB665A">
      <w:pPr>
        <w:spacing w:after="0" w:line="280" w:lineRule="auto"/>
        <w:jc w:val="center"/>
        <w:rPr>
          <w:i/>
          <w:color w:val="000000"/>
          <w:sz w:val="30"/>
          <w:szCs w:val="30"/>
        </w:rPr>
      </w:pPr>
      <w:r>
        <w:rPr>
          <w:i/>
          <w:color w:val="000000"/>
          <w:sz w:val="30"/>
          <w:szCs w:val="30"/>
        </w:rPr>
        <w:t>Министерства спорта и туризма Республики Беларусь,</w:t>
      </w:r>
      <w:r>
        <w:rPr>
          <w:i/>
          <w:color w:val="000000"/>
          <w:sz w:val="30"/>
          <w:szCs w:val="30"/>
        </w:rPr>
        <w:br/>
        <w:t xml:space="preserve">Министерства культуры Республики Беларусь, </w:t>
      </w:r>
      <w:r>
        <w:rPr>
          <w:i/>
          <w:color w:val="000000"/>
          <w:sz w:val="30"/>
          <w:szCs w:val="30"/>
        </w:rPr>
        <w:br/>
      </w:r>
      <w:r>
        <w:rPr>
          <w:i/>
          <w:sz w:val="30"/>
          <w:szCs w:val="30"/>
        </w:rPr>
        <w:t xml:space="preserve">материалов БелТА, «СБ. Беларусь сегодня» и Официального Интернет-портала Президента Республики Беларусь </w:t>
      </w:r>
    </w:p>
    <w:p w14:paraId="0000000A" w14:textId="77777777" w:rsidR="00AE0993" w:rsidRDefault="00AE0993">
      <w:pPr>
        <w:spacing w:after="0" w:line="240" w:lineRule="auto"/>
        <w:ind w:firstLine="709"/>
        <w:jc w:val="both"/>
        <w:rPr>
          <w:sz w:val="30"/>
          <w:szCs w:val="30"/>
        </w:rPr>
      </w:pPr>
    </w:p>
    <w:p w14:paraId="0000000B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Беларусь – стран</w:t>
      </w:r>
      <w:r>
        <w:rPr>
          <w:sz w:val="30"/>
          <w:szCs w:val="30"/>
        </w:rPr>
        <w:t>а с поистине богатым историко-культурным наследием и замечательным природным достоянием. На нашей земле сохранилось множество архитектурных, исторических и культурных памятников, находится большое количество уникальных природных ресурсов, живописных лесных</w:t>
      </w:r>
      <w:r>
        <w:rPr>
          <w:sz w:val="30"/>
          <w:szCs w:val="30"/>
        </w:rPr>
        <w:t xml:space="preserve"> и водных комплексов. </w:t>
      </w:r>
    </w:p>
    <w:p w14:paraId="0000000C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Несмотря на многочисленные войны, которые проходили на нашей территории, белорусам удалось сберечь многие культурные артефакты – как материальные, так и нематериальные; некоторые из них – и вовсе воссоздать практически с нуля. </w:t>
      </w:r>
    </w:p>
    <w:p w14:paraId="0000000D" w14:textId="77777777" w:rsidR="00AE0993" w:rsidRDefault="00AB665A">
      <w:pPr>
        <w:spacing w:after="0" w:line="240" w:lineRule="auto"/>
        <w:ind w:firstLine="709"/>
        <w:jc w:val="both"/>
        <w:rPr>
          <w:b/>
          <w:i/>
          <w:sz w:val="30"/>
          <w:szCs w:val="30"/>
        </w:rPr>
      </w:pPr>
      <w:r>
        <w:rPr>
          <w:sz w:val="30"/>
          <w:szCs w:val="30"/>
        </w:rPr>
        <w:t>Истор</w:t>
      </w:r>
      <w:r>
        <w:rPr>
          <w:sz w:val="30"/>
          <w:szCs w:val="30"/>
        </w:rPr>
        <w:t xml:space="preserve">ико-культурные ценности, их сохранение и поддержание в надлежащем состоянии находятся </w:t>
      </w:r>
      <w:r>
        <w:rPr>
          <w:b/>
          <w:sz w:val="30"/>
          <w:szCs w:val="30"/>
        </w:rPr>
        <w:t>на особом контроле государства и Президента</w:t>
      </w:r>
      <w:r>
        <w:rPr>
          <w:sz w:val="30"/>
          <w:szCs w:val="30"/>
        </w:rPr>
        <w:t>. Ведь, как отмечал А.Г.Лукашенко,</w:t>
      </w:r>
      <w:r>
        <w:rPr>
          <w:b/>
          <w:i/>
          <w:sz w:val="30"/>
          <w:szCs w:val="30"/>
        </w:rPr>
        <w:t xml:space="preserve"> </w:t>
      </w:r>
      <w:r>
        <w:rPr>
          <w:i/>
          <w:sz w:val="30"/>
          <w:szCs w:val="30"/>
        </w:rPr>
        <w:t>«в нашей национальной культуре заключены колоссальные духовные богатства. Это наш нравственн</w:t>
      </w:r>
      <w:r>
        <w:rPr>
          <w:i/>
          <w:sz w:val="30"/>
          <w:szCs w:val="30"/>
        </w:rPr>
        <w:t xml:space="preserve">ый стержень. Он помогает сохранить самобытность. </w:t>
      </w:r>
      <w:r>
        <w:rPr>
          <w:b/>
          <w:i/>
          <w:sz w:val="30"/>
          <w:szCs w:val="30"/>
        </w:rPr>
        <w:t>Мы должны сделать все для того, чтобы сберечь и приумножить наше культурное наследие, воспитать на нем новые поколения</w:t>
      </w:r>
      <w:r>
        <w:rPr>
          <w:i/>
          <w:sz w:val="30"/>
          <w:szCs w:val="30"/>
        </w:rPr>
        <w:t>».</w:t>
      </w:r>
    </w:p>
    <w:p w14:paraId="0000000E" w14:textId="77777777" w:rsidR="00AE0993" w:rsidRDefault="00AB665A">
      <w:pPr>
        <w:spacing w:after="0" w:line="240" w:lineRule="auto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>Не меньшую ценность представляет и природное наследие. Наша страна славится своими обш</w:t>
      </w:r>
      <w:r>
        <w:rPr>
          <w:sz w:val="30"/>
          <w:szCs w:val="30"/>
        </w:rPr>
        <w:t xml:space="preserve">ирными лесами и множеством голубых озер. Глава государства неоднократно подчеркивал – </w:t>
      </w:r>
      <w:r>
        <w:rPr>
          <w:b/>
          <w:i/>
          <w:sz w:val="30"/>
          <w:szCs w:val="30"/>
        </w:rPr>
        <w:t>«природный ландшафт Беларуси – наше богатство и гордость»</w:t>
      </w:r>
      <w:r>
        <w:rPr>
          <w:sz w:val="30"/>
          <w:szCs w:val="30"/>
        </w:rPr>
        <w:t>.</w:t>
      </w:r>
      <w:r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>В республике функционируют национальные парки, заповедники и заказники, которые позволяют всем желающим прикосн</w:t>
      </w:r>
      <w:r>
        <w:rPr>
          <w:sz w:val="30"/>
          <w:szCs w:val="30"/>
        </w:rPr>
        <w:t xml:space="preserve">уться к практически нетронутой руками человека природе, абстрагироваться от городской суеты и вдохнуть чистый, </w:t>
      </w:r>
      <w:r>
        <w:rPr>
          <w:sz w:val="30"/>
          <w:szCs w:val="30"/>
        </w:rPr>
        <w:lastRenderedPageBreak/>
        <w:t xml:space="preserve">свежий воздух. И чтобы оставить возможность испытать эти ощущения нашим потомкам, всем следует помнить слова Президента: </w:t>
      </w:r>
      <w:r>
        <w:rPr>
          <w:b/>
          <w:i/>
          <w:sz w:val="30"/>
          <w:szCs w:val="30"/>
        </w:rPr>
        <w:t>«Природа – это дар божий</w:t>
      </w:r>
      <w:r>
        <w:rPr>
          <w:b/>
          <w:i/>
          <w:sz w:val="30"/>
          <w:szCs w:val="30"/>
        </w:rPr>
        <w:t>, мы его должны сохранить и еще в лучшем состоянии передать своим детям и внукам»</w:t>
      </w:r>
      <w:r>
        <w:rPr>
          <w:sz w:val="30"/>
          <w:szCs w:val="30"/>
        </w:rPr>
        <w:t>.</w:t>
      </w:r>
    </w:p>
    <w:p w14:paraId="00000010" w14:textId="77777777" w:rsidR="00AE0993" w:rsidRDefault="00AB665A">
      <w:pPr>
        <w:spacing w:before="120" w:after="120" w:line="240" w:lineRule="auto"/>
        <w:jc w:val="center"/>
        <w:rPr>
          <w:b/>
          <w:sz w:val="30"/>
          <w:szCs w:val="30"/>
        </w:rPr>
      </w:pPr>
      <w:bookmarkStart w:id="1" w:name="_GoBack"/>
      <w:bookmarkEnd w:id="1"/>
      <w:r>
        <w:rPr>
          <w:b/>
          <w:sz w:val="30"/>
          <w:szCs w:val="30"/>
        </w:rPr>
        <w:t>Направлен</w:t>
      </w:r>
      <w:r>
        <w:rPr>
          <w:b/>
          <w:sz w:val="30"/>
          <w:szCs w:val="30"/>
        </w:rPr>
        <w:t>ия развития туристической отрасли Беларуси</w:t>
      </w:r>
    </w:p>
    <w:p w14:paraId="00000011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Туристическая отрасль взята под особую опеку государства и является одним из приоритетных направлений социально-экономического развития Республики Беларусь.</w:t>
      </w:r>
    </w:p>
    <w:p w14:paraId="00000012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Во всем мире туризм приносит значительную прибыль и игра</w:t>
      </w:r>
      <w:r>
        <w:rPr>
          <w:sz w:val="30"/>
          <w:szCs w:val="30"/>
        </w:rPr>
        <w:t>ет важную роль в экономике, а также дает возможность гражданам лучше познакомиться со своей землей и ее историей. Именно поэтому в нашей стране уделяется столь пристальное внимание развитию туристической отрасли.</w:t>
      </w:r>
    </w:p>
    <w:p w14:paraId="00000013" w14:textId="77777777" w:rsidR="00AE0993" w:rsidRDefault="00AB665A">
      <w:pPr>
        <w:spacing w:before="120" w:after="0" w:line="240" w:lineRule="auto"/>
        <w:jc w:val="both"/>
        <w:rPr>
          <w:b/>
          <w:i/>
        </w:rPr>
      </w:pPr>
      <w:r>
        <w:rPr>
          <w:b/>
          <w:i/>
        </w:rPr>
        <w:t>Справочно.</w:t>
      </w:r>
    </w:p>
    <w:p w14:paraId="00000014" w14:textId="77777777" w:rsidR="00AE0993" w:rsidRDefault="00AB665A">
      <w:pPr>
        <w:spacing w:after="0" w:line="280" w:lineRule="auto"/>
        <w:ind w:left="709" w:firstLine="709"/>
        <w:jc w:val="both"/>
        <w:rPr>
          <w:i/>
        </w:rPr>
      </w:pPr>
      <w:r>
        <w:rPr>
          <w:i/>
        </w:rPr>
        <w:t>Если в 2003 г. доля туризма в ВВП Беларуси составляла всего 0,06%, то в доковидном 2019 г. она выросла почти в 37 раз и достигла значения 2,2%.</w:t>
      </w:r>
    </w:p>
    <w:p w14:paraId="00000015" w14:textId="77777777" w:rsidR="00AE0993" w:rsidRDefault="00AB665A">
      <w:pPr>
        <w:spacing w:after="120" w:line="280" w:lineRule="auto"/>
        <w:ind w:left="709" w:firstLine="709"/>
        <w:jc w:val="both"/>
        <w:rPr>
          <w:i/>
        </w:rPr>
      </w:pPr>
      <w:r>
        <w:rPr>
          <w:i/>
        </w:rPr>
        <w:t>В 2021 г. сводный целевой показатель экспорта туристических услуг в Республике Беларусь составил 129,9 млн. долл</w:t>
      </w:r>
      <w:r>
        <w:rPr>
          <w:i/>
        </w:rPr>
        <w:t>. США.</w:t>
      </w:r>
      <w:r>
        <w:rPr>
          <w:sz w:val="30"/>
          <w:szCs w:val="30"/>
        </w:rPr>
        <w:t xml:space="preserve"> </w:t>
      </w:r>
      <w:r>
        <w:rPr>
          <w:i/>
        </w:rPr>
        <w:t>Стоимость оплаченных туров в 2021 г. – 918 млн. руб., тогда как в 2020 г. было 375 млн. руб.</w:t>
      </w:r>
    </w:p>
    <w:p w14:paraId="00000016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Ключевыми документами, призванными содействовать созданию благоприятных условий для развития туризма в Республике Беларусь и удовлетворению потребностей гра</w:t>
      </w:r>
      <w:r>
        <w:rPr>
          <w:sz w:val="30"/>
          <w:szCs w:val="30"/>
        </w:rPr>
        <w:t xml:space="preserve">ждан в отдыхе и оздоровлении, является </w:t>
      </w:r>
      <w:r>
        <w:rPr>
          <w:b/>
          <w:sz w:val="30"/>
          <w:szCs w:val="30"/>
        </w:rPr>
        <w:t>Национальная стратегия развития туризма в Республике Беларусь до 2035 г.</w:t>
      </w:r>
      <w:r>
        <w:rPr>
          <w:sz w:val="30"/>
          <w:szCs w:val="30"/>
        </w:rPr>
        <w:t xml:space="preserve"> и принятая в ее развитие </w:t>
      </w:r>
      <w:r>
        <w:rPr>
          <w:b/>
          <w:sz w:val="30"/>
          <w:szCs w:val="30"/>
        </w:rPr>
        <w:t>Государственная программа «Беларусь гостеприимная» на 2021–2025</w:t>
      </w:r>
      <w:r>
        <w:rPr>
          <w:sz w:val="30"/>
          <w:szCs w:val="30"/>
        </w:rPr>
        <w:t> </w:t>
      </w:r>
      <w:r>
        <w:rPr>
          <w:b/>
          <w:sz w:val="30"/>
          <w:szCs w:val="30"/>
        </w:rPr>
        <w:t>годы</w:t>
      </w:r>
      <w:r>
        <w:rPr>
          <w:sz w:val="30"/>
          <w:szCs w:val="30"/>
        </w:rPr>
        <w:t xml:space="preserve"> (далее – Программа). Программа призвана продолжить формирование и дальнейшее укрепление современного конкурентоспособного туристического комплекса, обеспечить увеличение вклада туризма в </w:t>
      </w:r>
      <w:r>
        <w:rPr>
          <w:sz w:val="30"/>
          <w:szCs w:val="30"/>
        </w:rPr>
        <w:t xml:space="preserve">развитие национальной экономики. </w:t>
      </w:r>
    </w:p>
    <w:p w14:paraId="00000017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Одной из важных целей, определенных в Программе, является </w:t>
      </w:r>
      <w:r>
        <w:rPr>
          <w:b/>
          <w:sz w:val="30"/>
          <w:szCs w:val="30"/>
        </w:rPr>
        <w:t>рост потребления туристических услуг путем стимулирования внутреннего спроса и увеличения въездных туристических потоков</w:t>
      </w:r>
      <w:r>
        <w:rPr>
          <w:sz w:val="30"/>
          <w:szCs w:val="30"/>
        </w:rPr>
        <w:t>.</w:t>
      </w:r>
    </w:p>
    <w:p w14:paraId="00000018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Важным фактором, способствующим ее достиже</w:t>
      </w:r>
      <w:r>
        <w:rPr>
          <w:sz w:val="30"/>
          <w:szCs w:val="30"/>
        </w:rPr>
        <w:t xml:space="preserve">нию, является введенный Указом Президента Республики Беларусь от 9 января 2017 г. № 8 «Об установлении безвизового порядка въезда и выезда иностранных граждан» </w:t>
      </w:r>
      <w:r>
        <w:rPr>
          <w:b/>
          <w:sz w:val="30"/>
          <w:szCs w:val="30"/>
        </w:rPr>
        <w:t>безвизовый режим</w:t>
      </w:r>
      <w:r>
        <w:rPr>
          <w:sz w:val="30"/>
          <w:szCs w:val="30"/>
        </w:rPr>
        <w:t>. Он позволяет гражданам десятков государств мира, которым для поездки в Беларус</w:t>
      </w:r>
      <w:r>
        <w:rPr>
          <w:sz w:val="30"/>
          <w:szCs w:val="30"/>
        </w:rPr>
        <w:t>ь необходимо получать визу, посещать республику в упрощенном порядке.</w:t>
      </w:r>
    </w:p>
    <w:p w14:paraId="00000019" w14:textId="77777777" w:rsidR="00AE0993" w:rsidRDefault="00AB665A">
      <w:pPr>
        <w:spacing w:before="120" w:after="0" w:line="240" w:lineRule="auto"/>
        <w:jc w:val="both"/>
        <w:rPr>
          <w:b/>
          <w:i/>
        </w:rPr>
      </w:pPr>
      <w:r>
        <w:rPr>
          <w:b/>
          <w:i/>
        </w:rPr>
        <w:lastRenderedPageBreak/>
        <w:t>Справочно.</w:t>
      </w:r>
    </w:p>
    <w:p w14:paraId="0000001A" w14:textId="77777777" w:rsidR="00AE0993" w:rsidRDefault="00AB665A">
      <w:pPr>
        <w:spacing w:after="0" w:line="280" w:lineRule="auto"/>
        <w:ind w:left="709" w:firstLine="709"/>
        <w:jc w:val="both"/>
        <w:rPr>
          <w:i/>
        </w:rPr>
      </w:pPr>
      <w:r>
        <w:rPr>
          <w:i/>
        </w:rPr>
        <w:t xml:space="preserve">Так, в случае пересечения Государственной границы в пунктах пропуска, находящихся в </w:t>
      </w:r>
      <w:r>
        <w:rPr>
          <w:b/>
          <w:i/>
        </w:rPr>
        <w:t>воздушных гаванях нашей страны</w:t>
      </w:r>
      <w:r>
        <w:rPr>
          <w:i/>
        </w:rPr>
        <w:t xml:space="preserve"> (Национальный аэропорт Минск; аэропорт Брест; аэропорт Витеб</w:t>
      </w:r>
      <w:r>
        <w:rPr>
          <w:i/>
        </w:rPr>
        <w:t>ск; аэропорт Гомель; аэропорт Гродно; аэропорт Могилев),</w:t>
      </w:r>
      <w:r>
        <w:rPr>
          <w:i/>
          <w:sz w:val="24"/>
          <w:szCs w:val="24"/>
        </w:rPr>
        <w:t xml:space="preserve"> </w:t>
      </w:r>
      <w:r>
        <w:rPr>
          <w:i/>
        </w:rPr>
        <w:t xml:space="preserve">безвизовый порядок въезда и выезда устанавливается для граждан 76 государств на срок, не превышающий 30 дней. </w:t>
      </w:r>
    </w:p>
    <w:p w14:paraId="0000001B" w14:textId="77777777" w:rsidR="00AE0993" w:rsidRDefault="00AB665A">
      <w:pPr>
        <w:spacing w:after="120" w:line="280" w:lineRule="auto"/>
        <w:ind w:left="709" w:firstLine="709"/>
        <w:jc w:val="both"/>
        <w:rPr>
          <w:i/>
        </w:rPr>
      </w:pPr>
      <w:r>
        <w:rPr>
          <w:i/>
        </w:rPr>
        <w:t xml:space="preserve">Кроме того, существует </w:t>
      </w:r>
      <w:r>
        <w:rPr>
          <w:b/>
          <w:i/>
        </w:rPr>
        <w:t>безвизовая территория «Брест–Гродно»</w:t>
      </w:r>
      <w:r>
        <w:rPr>
          <w:i/>
        </w:rPr>
        <w:t>, посещать которую имеют прав</w:t>
      </w:r>
      <w:r>
        <w:rPr>
          <w:i/>
        </w:rPr>
        <w:t>о граждане 73 государств на срок до 15 дней. Безвизовую территорию составляют территории г. Бреста, Брестского, Жабинковского, Каменецкого, Пружанского районов Брестской области, г. Гродно, Берестовицкого, Волковысского, Вороновского, Гродненского, Лидског</w:t>
      </w:r>
      <w:r>
        <w:rPr>
          <w:i/>
        </w:rPr>
        <w:t xml:space="preserve">о, Свислочского, Щучинского районов Гродненской области. </w:t>
      </w:r>
    </w:p>
    <w:p w14:paraId="0000001C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 же время, эпидемиологическая ситуация и санкционные ограничения стали своего рода проверкой на прочность для отечественной сферы туризма. В 2020 г. </w:t>
      </w:r>
      <w:r>
        <w:rPr>
          <w:b/>
          <w:sz w:val="30"/>
          <w:szCs w:val="30"/>
        </w:rPr>
        <w:t>белорусская</w:t>
      </w:r>
      <w:r>
        <w:rPr>
          <w:sz w:val="30"/>
          <w:szCs w:val="30"/>
        </w:rPr>
        <w:t xml:space="preserve"> </w:t>
      </w:r>
      <w:r>
        <w:rPr>
          <w:b/>
          <w:sz w:val="30"/>
          <w:szCs w:val="30"/>
        </w:rPr>
        <w:t>туристическая отрасль несколько о</w:t>
      </w:r>
      <w:r>
        <w:rPr>
          <w:b/>
          <w:sz w:val="30"/>
          <w:szCs w:val="30"/>
        </w:rPr>
        <w:t>тошла от ориентации на въездной и выездной туризм, и стала уделять больше внимания внутреннему туризму</w:t>
      </w:r>
      <w:r>
        <w:rPr>
          <w:sz w:val="30"/>
          <w:szCs w:val="30"/>
        </w:rPr>
        <w:t>. Данная тенденция продолжилась в 2021 г. – ведь белорусы сами стали интересоваться, как можно хорошо отдохнуть на родине, а параллельно узнавали много но</w:t>
      </w:r>
      <w:r>
        <w:rPr>
          <w:sz w:val="30"/>
          <w:szCs w:val="30"/>
        </w:rPr>
        <w:t xml:space="preserve">вого и интересного об истории, традициях и культуре своей страны. </w:t>
      </w:r>
    </w:p>
    <w:p w14:paraId="0000001D" w14:textId="77777777" w:rsidR="00AE0993" w:rsidRDefault="00AB665A">
      <w:pPr>
        <w:spacing w:before="120" w:after="0" w:line="280" w:lineRule="auto"/>
        <w:jc w:val="both"/>
        <w:rPr>
          <w:b/>
          <w:i/>
        </w:rPr>
      </w:pPr>
      <w:r>
        <w:rPr>
          <w:b/>
          <w:i/>
        </w:rPr>
        <w:t>Справочно.</w:t>
      </w:r>
    </w:p>
    <w:p w14:paraId="0000001E" w14:textId="77777777" w:rsidR="00AE0993" w:rsidRDefault="00AB665A">
      <w:pPr>
        <w:spacing w:after="0" w:line="280" w:lineRule="auto"/>
        <w:ind w:left="709" w:firstLine="709"/>
        <w:jc w:val="both"/>
        <w:rPr>
          <w:i/>
        </w:rPr>
      </w:pPr>
      <w:r>
        <w:rPr>
          <w:i/>
        </w:rPr>
        <w:t>Численность организованных внутренних туристов и экскурсантов в 2021 г. была на 7,3% выше, чем в доковидном 2019 г., когда их число составляло 1107 тыс. человек.</w:t>
      </w:r>
    </w:p>
    <w:p w14:paraId="0000001F" w14:textId="77777777" w:rsidR="00AE0993" w:rsidRDefault="00AB665A">
      <w:pPr>
        <w:spacing w:after="120" w:line="280" w:lineRule="auto"/>
        <w:ind w:left="709" w:firstLine="709"/>
        <w:jc w:val="both"/>
        <w:rPr>
          <w:i/>
        </w:rPr>
      </w:pPr>
      <w:r>
        <w:rPr>
          <w:i/>
        </w:rPr>
        <w:t>В 2021 г. числен</w:t>
      </w:r>
      <w:r>
        <w:rPr>
          <w:i/>
        </w:rPr>
        <w:t>ность гостей составила 2 322,3 тыс. человек или 136,6% к 2020 г. (при плане 108%). При этом в 2019 г. доля граждан Республики Беларусь составила 54%, а в 2021 г. – 78,5%.</w:t>
      </w:r>
    </w:p>
    <w:p w14:paraId="00000020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Ежегодно </w:t>
      </w:r>
      <w:r>
        <w:rPr>
          <w:b/>
          <w:sz w:val="30"/>
          <w:szCs w:val="30"/>
        </w:rPr>
        <w:t>разрабатываются новые туристические маршруты</w:t>
      </w:r>
      <w:r>
        <w:rPr>
          <w:sz w:val="30"/>
          <w:szCs w:val="30"/>
        </w:rPr>
        <w:t xml:space="preserve">, обновляются прежние, делаются </w:t>
      </w:r>
      <w:r>
        <w:rPr>
          <w:sz w:val="30"/>
          <w:szCs w:val="30"/>
        </w:rPr>
        <w:t>их переводы на разные языки. В целом по стране на данный момент насчитывается около 2 тыс. маршрутов.</w:t>
      </w:r>
    </w:p>
    <w:p w14:paraId="00000021" w14:textId="77777777" w:rsidR="00AE0993" w:rsidRDefault="00AB665A">
      <w:pPr>
        <w:spacing w:before="120" w:after="0" w:line="280" w:lineRule="auto"/>
        <w:jc w:val="both"/>
        <w:rPr>
          <w:b/>
          <w:i/>
        </w:rPr>
      </w:pPr>
      <w:r>
        <w:rPr>
          <w:b/>
          <w:i/>
        </w:rPr>
        <w:t xml:space="preserve">Справочно. </w:t>
      </w:r>
    </w:p>
    <w:p w14:paraId="00000022" w14:textId="77777777" w:rsidR="00AE0993" w:rsidRDefault="00AB665A">
      <w:pPr>
        <w:spacing w:after="120" w:line="280" w:lineRule="auto"/>
        <w:ind w:left="709" w:firstLine="709"/>
        <w:jc w:val="both"/>
        <w:rPr>
          <w:i/>
        </w:rPr>
      </w:pPr>
      <w:r>
        <w:rPr>
          <w:i/>
        </w:rPr>
        <w:t>В Брестской области – 305 маршрутов, в Витебской области – 470, в Гомельской области – 174, в Гродненской области – 268, в Минской области – 4</w:t>
      </w:r>
      <w:r>
        <w:rPr>
          <w:i/>
        </w:rPr>
        <w:t>77, в Могилевской области – 99, в г.Минске – 112.</w:t>
      </w:r>
    </w:p>
    <w:p w14:paraId="00000023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Кроме того, в 2021 г. на сайте Национального агентства по туризму (</w:t>
      </w:r>
      <w:hyperlink r:id="rId6">
        <w:r>
          <w:rPr>
            <w:color w:val="0563C1"/>
            <w:sz w:val="30"/>
            <w:szCs w:val="30"/>
            <w:u w:val="single"/>
          </w:rPr>
          <w:t>www.belarus.travel</w:t>
        </w:r>
      </w:hyperlink>
      <w:r>
        <w:rPr>
          <w:sz w:val="30"/>
          <w:szCs w:val="30"/>
        </w:rPr>
        <w:t xml:space="preserve">) был разработан </w:t>
      </w:r>
      <w:r>
        <w:rPr>
          <w:b/>
          <w:sz w:val="30"/>
          <w:szCs w:val="30"/>
        </w:rPr>
        <w:t>маршрутизатор</w:t>
      </w:r>
      <w:r>
        <w:rPr>
          <w:sz w:val="30"/>
          <w:szCs w:val="30"/>
        </w:rPr>
        <w:t>, с помощью которого каждый желающий может выс</w:t>
      </w:r>
      <w:r>
        <w:rPr>
          <w:sz w:val="30"/>
          <w:szCs w:val="30"/>
        </w:rPr>
        <w:t>троить подходящий для себя маршрут путешествия с точками остановок, питания и отдыха.</w:t>
      </w:r>
    </w:p>
    <w:p w14:paraId="00000024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Развитие </w:t>
      </w:r>
      <w:r>
        <w:rPr>
          <w:b/>
          <w:sz w:val="30"/>
          <w:szCs w:val="30"/>
        </w:rPr>
        <w:t>объектов туристической индустрии</w:t>
      </w:r>
      <w:r>
        <w:rPr>
          <w:sz w:val="30"/>
          <w:szCs w:val="30"/>
        </w:rPr>
        <w:t xml:space="preserve"> проводится во всех регионах Республики Беларусь. В частности, в 2021 г. работы по строительству и реконструкции проводились на 5</w:t>
      </w:r>
      <w:r>
        <w:rPr>
          <w:sz w:val="30"/>
          <w:szCs w:val="30"/>
        </w:rPr>
        <w:t>4 объектах, введены в эксплуатацию 18 объектов туристической индустрии.</w:t>
      </w:r>
    </w:p>
    <w:p w14:paraId="00000025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Это лишь малая часть той невидимой внешнему наблюдателю работы, которая проводится государством по развитию туристической отрасли. Однако ее итогом является широкий спектр возможностей</w:t>
      </w:r>
      <w:r>
        <w:rPr>
          <w:sz w:val="30"/>
          <w:szCs w:val="30"/>
        </w:rPr>
        <w:t xml:space="preserve"> для проведения досуга, открывающихся перед жителями нашей страны и ее гостями из-за рубежа. </w:t>
      </w:r>
    </w:p>
    <w:p w14:paraId="00000026" w14:textId="77777777" w:rsidR="00AE0993" w:rsidRDefault="00AB665A">
      <w:pPr>
        <w:shd w:val="clear" w:color="auto" w:fill="FFFFFF"/>
        <w:spacing w:before="240" w:after="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Продвижение туристического потенциала Республики Беларусь на внутреннем и внешнем туристических рынках</w:t>
      </w:r>
    </w:p>
    <w:p w14:paraId="00000027" w14:textId="77777777" w:rsidR="00AE0993" w:rsidRDefault="00AB665A">
      <w:pPr>
        <w:shd w:val="clear" w:color="auto" w:fill="FFFFFF"/>
        <w:spacing w:before="120"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Беларуси существует большое разнообразие видов туризма, в широком перечне которых любой человек может найти то, что ему по душе. Наиболее популярными и</w:t>
      </w:r>
      <w:r>
        <w:rPr>
          <w:sz w:val="30"/>
          <w:szCs w:val="30"/>
        </w:rPr>
        <w:t xml:space="preserve"> востребованными в 2021 г. были такие направления туризма, как культурно-познавательный, экологический, агроэкотуризм, лечебно-оздоровительный, медицинский, промышленный, спортивный и гастрономический. Именно они лежат в основе туристического потенциала на</w:t>
      </w:r>
      <w:r>
        <w:rPr>
          <w:sz w:val="30"/>
          <w:szCs w:val="30"/>
        </w:rPr>
        <w:t>шей страны.</w:t>
      </w:r>
    </w:p>
    <w:p w14:paraId="00000028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Культурно-познавательный туризм</w:t>
      </w:r>
      <w:r>
        <w:rPr>
          <w:sz w:val="30"/>
          <w:szCs w:val="30"/>
        </w:rPr>
        <w:t xml:space="preserve"> сочетает в себе познавательные экскурсионные поездки с посещением исторических, архитектурных, природных и культурных объектов.</w:t>
      </w:r>
    </w:p>
    <w:p w14:paraId="00000029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Самые интересные достопримечательности Беларуси – это крепости и замки, дворцово-пар</w:t>
      </w:r>
      <w:r>
        <w:rPr>
          <w:sz w:val="30"/>
          <w:szCs w:val="30"/>
        </w:rPr>
        <w:t>ковые ансамбли и родовые усадьбы, храмы и монастыри, уникальные уголки нетронутой природы, старинные инженерные сооружения, музеи и этнографические деревни, родные места знаменитых художников, писателей и ученых.</w:t>
      </w:r>
    </w:p>
    <w:p w14:paraId="0000002A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На территории нашей страны имеется 4 объекта, внесенных в список Всемирного наследия ЮНЕСКО. Среди них жемчужины белорусской архитектуры: замковый комплекс «Мир» и Национальный историко-культурный музей-заповедник «Несвиж».</w:t>
      </w:r>
    </w:p>
    <w:p w14:paraId="0000002B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Замковый комплекс «Мир»</w:t>
      </w:r>
      <w:r>
        <w:rPr>
          <w:i/>
          <w:sz w:val="30"/>
          <w:szCs w:val="30"/>
        </w:rPr>
        <w:t>.</w:t>
      </w:r>
      <w:r>
        <w:rPr>
          <w:sz w:val="30"/>
          <w:szCs w:val="30"/>
        </w:rPr>
        <w:t xml:space="preserve"> Мирский</w:t>
      </w:r>
      <w:r>
        <w:rPr>
          <w:sz w:val="30"/>
          <w:szCs w:val="30"/>
        </w:rPr>
        <w:t xml:space="preserve"> замок считается одним из старейших и красивейших замков Европы, где сочетается разная архитектурная стилистика, начиная с готической и барочной и заканчивая эпохой Ренессанса. «Мир» – самая популярная достопримечательность Беларуси, резиденция известного </w:t>
      </w:r>
      <w:r>
        <w:rPr>
          <w:sz w:val="30"/>
          <w:szCs w:val="30"/>
        </w:rPr>
        <w:t xml:space="preserve">рода Радзивиллов, является выдающимся примером оборонительного зодчества XVI–XVII веков. Кроме неприступной цитадели, где сегодня </w:t>
      </w:r>
      <w:r>
        <w:rPr>
          <w:sz w:val="30"/>
          <w:szCs w:val="30"/>
        </w:rPr>
        <w:lastRenderedPageBreak/>
        <w:t>расположены музей и отель, замковый комплекс включает в себя итальянский ренессансный сад, английский парк, пруд и часовню-усы</w:t>
      </w:r>
      <w:r>
        <w:rPr>
          <w:sz w:val="30"/>
          <w:szCs w:val="30"/>
        </w:rPr>
        <w:t>пальницу князей Святополк-Мирских.</w:t>
      </w:r>
    </w:p>
    <w:p w14:paraId="0000002C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Ежегодно Мирский замок принимает тысячи гостей из разных уголков нашей страны и зарубежья – в 2021 г. их число превысило 180 тыс. Они приезжают полюбоваться величественным строением, принять участие в рыцарских боях. У ст</w:t>
      </w:r>
      <w:r>
        <w:rPr>
          <w:sz w:val="30"/>
          <w:szCs w:val="30"/>
        </w:rPr>
        <w:t>ен замка регулярно проходят фестивали средневековой, классической, джазовой и электронной музыки.</w:t>
      </w:r>
    </w:p>
    <w:p w14:paraId="0000002D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Национальный историко-культурный музей-заповедник «Несвиж»</w:t>
      </w:r>
      <w:r>
        <w:rPr>
          <w:i/>
          <w:sz w:val="30"/>
          <w:szCs w:val="30"/>
        </w:rPr>
        <w:t>.</w:t>
      </w:r>
      <w:r>
        <w:rPr>
          <w:sz w:val="30"/>
          <w:szCs w:val="30"/>
        </w:rPr>
        <w:t xml:space="preserve"> Старинный городок известен далеко за пределами Беларуси. Именно здесь расположен дворцово-парковый</w:t>
      </w:r>
      <w:r>
        <w:rPr>
          <w:sz w:val="30"/>
          <w:szCs w:val="30"/>
        </w:rPr>
        <w:t xml:space="preserve"> ансамбль, еще одна резиденция династии Радзивиллов, а также другие уникальные памятники истории и архитектуры. Несвижский костел Божьего Тела – первый в Восточной Европе храм в стиле барокко, в котором также находится фамильная крипта Радзивиллов (по свои</w:t>
      </w:r>
      <w:r>
        <w:rPr>
          <w:sz w:val="30"/>
          <w:szCs w:val="30"/>
        </w:rPr>
        <w:t>м размерам третья в Европе после усыпальниц Габсбургов и Бурбонов). Несвижская ратуша – самая старая из сохранившихся в Беларуси – построена в 1596 г., а Слуцкая брама в Несвиже – и вовсе единственные сохранившиеся ворота, входившие в систему городских укр</w:t>
      </w:r>
      <w:r>
        <w:rPr>
          <w:sz w:val="30"/>
          <w:szCs w:val="30"/>
        </w:rPr>
        <w:t>еплений. В 2021 г. музей-заповедник посетило практически 179 тыс. гостей.</w:t>
      </w:r>
    </w:p>
    <w:p w14:paraId="0000002E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Объектом Всемирного наследия ЮНЕСКО являются и элементы </w:t>
      </w:r>
      <w:r>
        <w:rPr>
          <w:b/>
          <w:sz w:val="30"/>
          <w:szCs w:val="30"/>
        </w:rPr>
        <w:t>Геодезической дуги Струве</w:t>
      </w:r>
      <w:r>
        <w:rPr>
          <w:sz w:val="30"/>
          <w:szCs w:val="30"/>
        </w:rPr>
        <w:t xml:space="preserve"> – сеть из 265 пунктов, которая пересекает с севера на юг 10 государств. В Беларуси сохранилось 19 та</w:t>
      </w:r>
      <w:r>
        <w:rPr>
          <w:sz w:val="30"/>
          <w:szCs w:val="30"/>
        </w:rPr>
        <w:t xml:space="preserve">ких пунктов. </w:t>
      </w:r>
    </w:p>
    <w:p w14:paraId="0000002F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Национальный парк «Беловежская пуща»</w:t>
      </w:r>
      <w:r>
        <w:rPr>
          <w:sz w:val="30"/>
          <w:szCs w:val="30"/>
        </w:rPr>
        <w:t>, являющийся самым большим лесом в центральной Европе, также входит в список Всемирного наследия ЮНЕСКО. В настоящее время Беловежская пуща является одним из наиболее известных и посещаемых мест Беларуси (в</w:t>
      </w:r>
      <w:r>
        <w:rPr>
          <w:sz w:val="30"/>
          <w:szCs w:val="30"/>
        </w:rPr>
        <w:t xml:space="preserve"> 2021 г. количество туристов превысило 473 тыс.человек). В Национальном парке встречается 59 видов млекопитающих, обитает более 250 видов птиц, произрастают более 1000 видов растений, а также растут знаменитые древние именные дубы. Уникальность флоры и фау</w:t>
      </w:r>
      <w:r>
        <w:rPr>
          <w:sz w:val="30"/>
          <w:szCs w:val="30"/>
        </w:rPr>
        <w:t>ны Беловежской пущи подчеркивает тот факт, что на ее территории можно встретить более 250 видов растений, грибов, насекомых и животных, занесенных в Красную книгу Республики Беларусь. Также в Беловежской пуще находится одно из самых «сказочных» мест Белару</w:t>
      </w:r>
      <w:r>
        <w:rPr>
          <w:sz w:val="30"/>
          <w:szCs w:val="30"/>
        </w:rPr>
        <w:t>си – Поместье Деда Мороза.</w:t>
      </w:r>
    </w:p>
    <w:p w14:paraId="00000030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Еще одной жемчужиной историко-культурного наследия Беларуси, пока не получившей должного формального признания, является </w:t>
      </w:r>
      <w:r>
        <w:rPr>
          <w:b/>
          <w:sz w:val="30"/>
          <w:szCs w:val="30"/>
        </w:rPr>
        <w:t>Дворцово-парковый ансамбль Румянцевых и Паскевичей в Гомеле</w:t>
      </w:r>
      <w:r>
        <w:rPr>
          <w:sz w:val="30"/>
          <w:szCs w:val="30"/>
        </w:rPr>
        <w:t>. Сегодня уникальный музейный комплекс в центре Г</w:t>
      </w:r>
      <w:r>
        <w:rPr>
          <w:sz w:val="30"/>
          <w:szCs w:val="30"/>
        </w:rPr>
        <w:t>омеля объединяет дворец Румянцевых и Паскевичей, часовню-усыпальницу, зимний сад, смотровую башню и старинный парк.</w:t>
      </w:r>
    </w:p>
    <w:p w14:paraId="00000031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Это самая большая полностью сохранившаяся усадьба на территории Беларуси. Первая часть в ее названии восходит к фамилии графа Румянцева, фав</w:t>
      </w:r>
      <w:r>
        <w:rPr>
          <w:sz w:val="30"/>
          <w:szCs w:val="30"/>
        </w:rPr>
        <w:t>орита императрицы Екатерины II. Вторая – фамилия полководца Паскевича, благодаря которому усадьба приобрела царственный вид. Сегодня во дворце находится музей.</w:t>
      </w:r>
    </w:p>
    <w:p w14:paraId="00000032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Резиденция аристократов в Гомеле – один из интереснейших и наиболее посещаемых музеев Беларуси, </w:t>
      </w:r>
      <w:r>
        <w:rPr>
          <w:sz w:val="30"/>
          <w:szCs w:val="30"/>
        </w:rPr>
        <w:t>крупный историко-культурный и просветительский центр.</w:t>
      </w:r>
    </w:p>
    <w:p w14:paraId="00000033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Большой популярностью обладает </w:t>
      </w:r>
      <w:r>
        <w:rPr>
          <w:b/>
          <w:sz w:val="30"/>
          <w:szCs w:val="30"/>
        </w:rPr>
        <w:t>культурно-познавательный туризм, связанный с советским наследием</w:t>
      </w:r>
      <w:r>
        <w:rPr>
          <w:sz w:val="30"/>
          <w:szCs w:val="30"/>
        </w:rPr>
        <w:t xml:space="preserve"> </w:t>
      </w:r>
      <w:r>
        <w:rPr>
          <w:b/>
          <w:sz w:val="30"/>
          <w:szCs w:val="30"/>
        </w:rPr>
        <w:t>и войнами (военно-исторический туризм)</w:t>
      </w:r>
      <w:r>
        <w:rPr>
          <w:sz w:val="30"/>
          <w:szCs w:val="30"/>
        </w:rPr>
        <w:t>. На территории Беларуси расположено много мест, хранящих память о П</w:t>
      </w:r>
      <w:r>
        <w:rPr>
          <w:sz w:val="30"/>
          <w:szCs w:val="30"/>
        </w:rPr>
        <w:t xml:space="preserve">ервой и Второй мировых войнах. Среди них: Брестская крепость, Музей истории Великой Отечественной войны и историко-культурный комплекс «Линия Сталина». </w:t>
      </w:r>
    </w:p>
    <w:p w14:paraId="00000034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Мемориальный комплекс «Брестская крепость–герой»</w:t>
      </w:r>
      <w:r>
        <w:rPr>
          <w:sz w:val="30"/>
          <w:szCs w:val="30"/>
        </w:rPr>
        <w:t xml:space="preserve">. Брестская крепость – одно из знаковых мест Беларуси, </w:t>
      </w:r>
      <w:r>
        <w:rPr>
          <w:sz w:val="30"/>
          <w:szCs w:val="30"/>
        </w:rPr>
        <w:t>символ мужественного сопротивления, стойкости и героизма во время Великой Отечественной войны.</w:t>
      </w:r>
    </w:p>
    <w:p w14:paraId="00000035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Крепость была построена в 30-е годы XIX века и полностью изменила вид Бреста: город был целиком перемещен на новую территорию, на восток от цитадели.</w:t>
      </w:r>
    </w:p>
    <w:p w14:paraId="00000036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22 июня 194</w:t>
      </w:r>
      <w:r>
        <w:rPr>
          <w:sz w:val="30"/>
          <w:szCs w:val="30"/>
        </w:rPr>
        <w:t xml:space="preserve">1 г. гарнизон крепости принял первые удары немецко-фашистских захватчиков и более месяца держал оборону в полном окружении. В послевоенное время за мужество и героизм, проявленные защитниками крепости во время ее обороны, цитадель получила почетное звание </w:t>
      </w:r>
      <w:r>
        <w:rPr>
          <w:sz w:val="30"/>
          <w:szCs w:val="30"/>
        </w:rPr>
        <w:t>«Крепость-герой».</w:t>
      </w:r>
    </w:p>
    <w:p w14:paraId="00000037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Сегодня мемориальный комплекс «Брестская крепость-герой» – один из известнейших туристических объектов Республики Беларусь, который в 2021 г. посетили почти 384 тыс. человек. Здесь объединены места боев, руины, сохранившиеся сооружения кр</w:t>
      </w:r>
      <w:r>
        <w:rPr>
          <w:sz w:val="30"/>
          <w:szCs w:val="30"/>
        </w:rPr>
        <w:t>епости и музейные экспозиции, в том числе интерактивные – таковой является открытая 22 июня 2014 г. экспозиция «Музей войны – территория мира».</w:t>
      </w:r>
    </w:p>
    <w:p w14:paraId="00000038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Историко-культурный комплекс «Линия Сталина»</w:t>
      </w:r>
      <w:r>
        <w:rPr>
          <w:sz w:val="30"/>
          <w:szCs w:val="30"/>
        </w:rPr>
        <w:t xml:space="preserve"> – один из наиболее грандиозных фортификационных ансамблей на террит</w:t>
      </w:r>
      <w:r>
        <w:rPr>
          <w:sz w:val="30"/>
          <w:szCs w:val="30"/>
        </w:rPr>
        <w:t xml:space="preserve">ории Беларуси. Он был создан к 60-летию Победы советского народа в Великой Отечественной войне. Музей занимает огромную площадь – около 26 гектаров, на которой представлена крупнейшая экспозиция военной техники, артиллерии, оружия и авиации. </w:t>
      </w:r>
    </w:p>
    <w:p w14:paraId="00000039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Уникальность </w:t>
      </w:r>
      <w:r>
        <w:rPr>
          <w:sz w:val="30"/>
          <w:szCs w:val="30"/>
        </w:rPr>
        <w:t xml:space="preserve">комплекса состоит в том, что все его экспонаты являются оригинальными, на большинстве из которых имеются отпечатки от снарядов, пуль и обломков. Любой из них можно потрогать руками. Не всякий музей дает такую возможность для посетителей. </w:t>
      </w:r>
      <w:r>
        <w:rPr>
          <w:sz w:val="30"/>
          <w:szCs w:val="30"/>
        </w:rPr>
        <w:lastRenderedPageBreak/>
        <w:t xml:space="preserve">Каждый посетитель </w:t>
      </w:r>
      <w:r>
        <w:rPr>
          <w:sz w:val="30"/>
          <w:szCs w:val="30"/>
        </w:rPr>
        <w:t xml:space="preserve">по желанию может осмотреть любой экспонат изнутри, взять в руки боевое оружие, тем самым ощутив себя истинным защитником Отечества. О популярности «Линии Сталина» говорит тот факт, что даже в пандемийный 2020 г. комплекс посетило 50 тыс. человек, а в 2021 </w:t>
      </w:r>
      <w:r>
        <w:rPr>
          <w:sz w:val="30"/>
          <w:szCs w:val="30"/>
        </w:rPr>
        <w:t xml:space="preserve">г. это число выросло вдвое. </w:t>
      </w:r>
    </w:p>
    <w:p w14:paraId="0000003A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Мемориальный комплекс «Хатынь»</w:t>
      </w:r>
      <w:r>
        <w:rPr>
          <w:sz w:val="30"/>
          <w:szCs w:val="30"/>
        </w:rPr>
        <w:t>. Сожженная во время Великой Отечественной войны деревня Хатынь Логойского района Минской области стала символом трагедии всего белорусского народа, напоминанием об ужасах войны.</w:t>
      </w:r>
    </w:p>
    <w:p w14:paraId="0000003B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Эта деревня с практически всеми ее жителями (149 человек, в том числе 75 дете</w:t>
      </w:r>
      <w:r>
        <w:rPr>
          <w:sz w:val="30"/>
          <w:szCs w:val="30"/>
        </w:rPr>
        <w:t>й) была уничтожена немецкими оккупантами в марте 1943 г.</w:t>
      </w:r>
    </w:p>
    <w:p w14:paraId="0000003C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Всего во время Великой Отечественной войны были сожжены заживо жители 628 белорусских деревень, 186 из которых так и не были восстановлены. В память о них в 1969 г. на месте Хатыни был сооружен мемор</w:t>
      </w:r>
      <w:r>
        <w:rPr>
          <w:sz w:val="30"/>
          <w:szCs w:val="30"/>
        </w:rPr>
        <w:t>иальный комплекс, в котором воплощена идея мужества и непокоренности народа, принесшего огромные жертвы во имя свободы. Президент Беларуси А.Г.Лукашенко, посещая 16 апреля 2022 г. мемориальный комплекс «Хатынь», поручил к 80-летию трагедии (которое будет о</w:t>
      </w:r>
      <w:r>
        <w:rPr>
          <w:sz w:val="30"/>
          <w:szCs w:val="30"/>
        </w:rPr>
        <w:t>тмечаться в 2023 г.) построить здесь музей и провести все необходимые реставрационные работы. Высокую значимость данного поручения подчеркивает факт подписания Главой государства 13 мая 2022 г. Указа, согласно которому объектам капитального ремонта и рекон</w:t>
      </w:r>
      <w:r>
        <w:rPr>
          <w:sz w:val="30"/>
          <w:szCs w:val="30"/>
        </w:rPr>
        <w:t>струкции мемориального комплекса присвоен статус Всебелорусской молодежной стройки.</w:t>
      </w:r>
    </w:p>
    <w:p w14:paraId="0000003D" w14:textId="77777777" w:rsidR="00AE0993" w:rsidRDefault="00AB665A">
      <w:pPr>
        <w:spacing w:before="120" w:after="0" w:line="280" w:lineRule="auto"/>
        <w:jc w:val="both"/>
        <w:rPr>
          <w:b/>
          <w:i/>
        </w:rPr>
      </w:pPr>
      <w:r>
        <w:rPr>
          <w:b/>
          <w:i/>
        </w:rPr>
        <w:t>Справочно.</w:t>
      </w:r>
    </w:p>
    <w:p w14:paraId="0000003E" w14:textId="77777777" w:rsidR="00AE0993" w:rsidRDefault="00AB665A">
      <w:pPr>
        <w:spacing w:after="120" w:line="280" w:lineRule="auto"/>
        <w:ind w:left="851" w:firstLine="709"/>
        <w:jc w:val="both"/>
        <w:rPr>
          <w:i/>
        </w:rPr>
      </w:pPr>
      <w:r>
        <w:rPr>
          <w:i/>
        </w:rPr>
        <w:t>Принять участие во Всебелорусской молодежной стройке смогут юноши и девушки в возрасте от 14 до 31 года, в том числе в составе студенческих отрядов. Это позволит</w:t>
      </w:r>
      <w:r>
        <w:rPr>
          <w:i/>
        </w:rPr>
        <w:t xml:space="preserve"> объединить их значимой гражданско-патриотической идеей, будет способствовать повышению социальной активности молодежи, а также популяризации и развитию студотрядовского движения.</w:t>
      </w:r>
    </w:p>
    <w:p w14:paraId="0000003F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Не менее памятным для белорусов местом является </w:t>
      </w:r>
      <w:r>
        <w:rPr>
          <w:b/>
          <w:sz w:val="30"/>
          <w:szCs w:val="30"/>
        </w:rPr>
        <w:t>мемориальный комплекс «Ола»</w:t>
      </w:r>
      <w:r>
        <w:rPr>
          <w:sz w:val="30"/>
          <w:szCs w:val="30"/>
        </w:rPr>
        <w:t>.</w:t>
      </w:r>
      <w:r>
        <w:rPr>
          <w:sz w:val="30"/>
          <w:szCs w:val="30"/>
        </w:rPr>
        <w:t xml:space="preserve"> Он создан на месте одноименной деревни, сожженной нацистами в годы Великой Отечественной войны. </w:t>
      </w:r>
    </w:p>
    <w:p w14:paraId="00000040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Он включает в себя три функциональные зоны: входную группу, мемориальную зону (на территории, примыкающей к существующему братскому захоронению) и соединяющий</w:t>
      </w:r>
      <w:r>
        <w:rPr>
          <w:sz w:val="30"/>
          <w:szCs w:val="30"/>
        </w:rPr>
        <w:t xml:space="preserve"> их пешеходный маршрут, проходящий по бывшей деревенской улице.</w:t>
      </w:r>
    </w:p>
    <w:p w14:paraId="00000041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Кроме того, в Год исторической памяти Национальное агентство по туризму провело </w:t>
      </w:r>
      <w:r>
        <w:rPr>
          <w:b/>
          <w:sz w:val="30"/>
          <w:szCs w:val="30"/>
        </w:rPr>
        <w:t>исследование по использованию мест памяти в военно-историческом туризме Беларуси</w:t>
      </w:r>
      <w:r>
        <w:rPr>
          <w:sz w:val="30"/>
          <w:szCs w:val="30"/>
        </w:rPr>
        <w:t xml:space="preserve">. </w:t>
      </w:r>
    </w:p>
    <w:p w14:paraId="00000042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Проделана большая работа – из</w:t>
      </w:r>
      <w:r>
        <w:rPr>
          <w:sz w:val="30"/>
          <w:szCs w:val="30"/>
        </w:rPr>
        <w:t>учены места памяти Отечественной войны 1812 года, Первой мировой и Великой Отечественной войн. Исследователи объездили всю страну и выделили в каждой области по 15-20 мест памяти, которые ранее были не слишком известны, но будут интересны всем тем, кто увл</w:t>
      </w:r>
      <w:r>
        <w:rPr>
          <w:sz w:val="30"/>
          <w:szCs w:val="30"/>
        </w:rPr>
        <w:t>екается изучением истории родной страны.</w:t>
      </w:r>
    </w:p>
    <w:p w14:paraId="00000043" w14:textId="77777777" w:rsidR="00AE0993" w:rsidRDefault="00AB665A">
      <w:pPr>
        <w:spacing w:after="0" w:line="240" w:lineRule="auto"/>
        <w:ind w:firstLine="709"/>
        <w:jc w:val="both"/>
        <w:rPr>
          <w:strike/>
          <w:sz w:val="30"/>
          <w:szCs w:val="30"/>
        </w:rPr>
      </w:pPr>
      <w:r>
        <w:rPr>
          <w:sz w:val="30"/>
          <w:szCs w:val="30"/>
        </w:rPr>
        <w:t>Также Постановлением Совета Министров № 681 от 30.11.2021 Минобразования совместно с Минспорта запустили пилотный проект, который направлен на формирование уважения к культурно-историческому наследию и традициям бел</w:t>
      </w:r>
      <w:r>
        <w:rPr>
          <w:sz w:val="30"/>
          <w:szCs w:val="30"/>
        </w:rPr>
        <w:t xml:space="preserve">орусского народа, укрепление нравственных качеств молодежи. Проект предусматривает проведение на безвозмездной основе для старшеклассников (10-11-й классы) экскурсий в различные знаковые места Беларуси в рамках изучения учебных предметов. </w:t>
      </w:r>
    </w:p>
    <w:p w14:paraId="00000044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Государством осу</w:t>
      </w:r>
      <w:r>
        <w:rPr>
          <w:sz w:val="30"/>
          <w:szCs w:val="30"/>
        </w:rPr>
        <w:t>ществляется работа по сохранению и восстановлению историко-культурного наследия, пополнению Государственного списка историко-культурных ценностей новыми объектами, которые становятся региональными и национальными брендами, местами привлечения туристов.</w:t>
      </w:r>
    </w:p>
    <w:p w14:paraId="00000045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Из </w:t>
      </w:r>
      <w:r>
        <w:rPr>
          <w:sz w:val="30"/>
          <w:szCs w:val="30"/>
        </w:rPr>
        <w:t>числа мест, которые пока не получили достаточной известности, но однозначно могут быть рекомендованы к посещению, стоит отметить:</w:t>
      </w:r>
    </w:p>
    <w:p w14:paraId="00000046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Историко-культурный музей-заповедник «Заславль»</w:t>
      </w:r>
      <w:r>
        <w:rPr>
          <w:sz w:val="30"/>
          <w:szCs w:val="30"/>
        </w:rPr>
        <w:t>, к наиболее значительным памятникам археологии которого относятся: городище «Замэчек», построенное для Рогнеды и Изяслава князем Владимиром, городище «Вал» конца XVI в. и десять курганных могильников (X–XI вв.). Архитектурные богатства Заславля – это каль</w:t>
      </w:r>
      <w:r>
        <w:rPr>
          <w:sz w:val="30"/>
          <w:szCs w:val="30"/>
        </w:rPr>
        <w:t>винистский сбор XVI в. (ныне – Преображенская церковь), костел Девы Марии XVII в., флигель дворца Пшездецких, деревянная застройка конца XIX – начала XX вв. Кроме того, есть краеведческий музей, музей музыкальных инструментов, народных ремесел, гобеленов.</w:t>
      </w:r>
    </w:p>
    <w:p w14:paraId="00000047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Национальный Полоцкий историко-культурный музей-заповедник</w:t>
      </w:r>
      <w:r>
        <w:rPr>
          <w:sz w:val="30"/>
          <w:szCs w:val="30"/>
        </w:rPr>
        <w:t>, представляющий собой уникальную историческую территорию, памятники которой охраняются, изучаются, реставрируются и приспосабливаются под музейные экспозиции. Некоторые из них размещены в памятника</w:t>
      </w:r>
      <w:r>
        <w:rPr>
          <w:sz w:val="30"/>
          <w:szCs w:val="30"/>
        </w:rPr>
        <w:t>х архитектуры: Софийском соборе (сер. XI – сер. XVIII вв.), корпусе бывшего иезуитского коллегиума (XVIII в.), Лютеранской кирхе (1888 г.), Братской школе (к. XVIII в.), жилых домах по ул. Войкова, 1 и ул. Нижне-Покровской, 46 (XIX – нач. XX вв.), домике П</w:t>
      </w:r>
      <w:r>
        <w:rPr>
          <w:sz w:val="30"/>
          <w:szCs w:val="30"/>
        </w:rPr>
        <w:t xml:space="preserve">етра I (1692 г.), водонапорной башне (1956 г.). </w:t>
      </w:r>
    </w:p>
    <w:p w14:paraId="00000048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Дворец Пусловских в Коссово </w:t>
      </w:r>
      <w:r>
        <w:rPr>
          <w:sz w:val="30"/>
          <w:szCs w:val="30"/>
        </w:rPr>
        <w:t>(Коссовский замок),</w:t>
      </w:r>
      <w:r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>который за сказочный образ и роскошь называли «рыцарской грезой». Он построен в неоготическом стиле, а его 12 башен, символизирующие месяцы года, вновь принима</w:t>
      </w:r>
      <w:r>
        <w:rPr>
          <w:sz w:val="30"/>
          <w:szCs w:val="30"/>
        </w:rPr>
        <w:t>ют гостей. Большая реставрация еще продолжается, но оценить красоту дворца и прогуляться по залам, которые ждут возвращения былой роскоши, уже может каждый.</w:t>
      </w:r>
    </w:p>
    <w:p w14:paraId="00000049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целом, </w:t>
      </w:r>
      <w:r>
        <w:rPr>
          <w:b/>
          <w:sz w:val="30"/>
          <w:szCs w:val="30"/>
        </w:rPr>
        <w:t>культурно-познавательный туризм</w:t>
      </w:r>
      <w:r>
        <w:rPr>
          <w:sz w:val="30"/>
          <w:szCs w:val="30"/>
        </w:rPr>
        <w:t xml:space="preserve"> сегодня является одним из распространенных и востребованны</w:t>
      </w:r>
      <w:r>
        <w:rPr>
          <w:sz w:val="30"/>
          <w:szCs w:val="30"/>
        </w:rPr>
        <w:t>х видов туризма в нашей стране. Ведь перечень тех исторических объектов, которые притягивают внимание туристов, далеко не исчерпывается лишь Миром, Несвижем или Брестской крепостью. Основой уникального культурного наследия Беларуси также являются</w:t>
      </w:r>
      <w:r>
        <w:t xml:space="preserve"> </w:t>
      </w:r>
      <w:r>
        <w:rPr>
          <w:sz w:val="30"/>
          <w:szCs w:val="30"/>
        </w:rPr>
        <w:t>Софийский</w:t>
      </w:r>
      <w:r>
        <w:rPr>
          <w:sz w:val="30"/>
          <w:szCs w:val="30"/>
        </w:rPr>
        <w:t xml:space="preserve"> собор (г.Полоцк), Полоцкий Спасо-Евфросиниевский монастырь, кафедральный костел святого Франциска Ксаверия (г.Гродно), Свято-Никольский монастырь (г.Могилев), Троицкий костел в деревне Гервяты, Ружанский замок (г.п.Ружаны, Пружанский район Брестской обл.)</w:t>
      </w:r>
      <w:r>
        <w:rPr>
          <w:sz w:val="30"/>
          <w:szCs w:val="30"/>
        </w:rPr>
        <w:t>, Гольшанский замок (аг.Гольшаны, Ошмянский район Гродненской обл.), Августовский канал и многие другие объекты.</w:t>
      </w:r>
    </w:p>
    <w:p w14:paraId="0000004A" w14:textId="77777777" w:rsidR="00AE0993" w:rsidRDefault="00AB665A">
      <w:pPr>
        <w:spacing w:before="120" w:after="0" w:line="240" w:lineRule="auto"/>
        <w:jc w:val="both"/>
        <w:rPr>
          <w:b/>
          <w:i/>
        </w:rPr>
      </w:pPr>
      <w:r>
        <w:rPr>
          <w:b/>
          <w:i/>
        </w:rPr>
        <w:t>Справочно.</w:t>
      </w:r>
    </w:p>
    <w:p w14:paraId="0000004B" w14:textId="77777777" w:rsidR="00AE0993" w:rsidRDefault="00AB665A">
      <w:pPr>
        <w:spacing w:after="120" w:line="240" w:lineRule="auto"/>
        <w:ind w:left="709" w:firstLine="709"/>
        <w:jc w:val="both"/>
        <w:rPr>
          <w:i/>
        </w:rPr>
      </w:pPr>
      <w:r>
        <w:rPr>
          <w:i/>
        </w:rPr>
        <w:t>Привлекательной для путешественника по Беларуси может стать республиканская акция по популяризации внутреннего туризма «Адчуй.Вандру</w:t>
      </w:r>
      <w:r>
        <w:rPr>
          <w:i/>
        </w:rPr>
        <w:t>й.Натхняйся», которая пройдет с 6 по 12 июня 2022 г. В рамках ее проведения туристы получат возможность на безвозмездной основе посетить туристические объекты нашей страны.</w:t>
      </w:r>
    </w:p>
    <w:p w14:paraId="0000004C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Для любителей </w:t>
      </w:r>
      <w:r>
        <w:rPr>
          <w:b/>
          <w:sz w:val="30"/>
          <w:szCs w:val="30"/>
        </w:rPr>
        <w:t>экологического туризма</w:t>
      </w:r>
      <w:r>
        <w:rPr>
          <w:sz w:val="30"/>
          <w:szCs w:val="30"/>
        </w:rPr>
        <w:t xml:space="preserve"> отдых в Беларуси – уникальная возможность насладиться природой в экологически чистых, не тронутых урбанизацией уголках. Многие природные объекты страны считаются эксклюзивными в Европе. К их числу относятся национальные парки «Нарочанский», «Припятский», </w:t>
      </w:r>
      <w:r>
        <w:rPr>
          <w:sz w:val="30"/>
          <w:szCs w:val="30"/>
        </w:rPr>
        <w:t>«Браславские озера», «Беловежская пуща», Березинский биосферный заповедник, заказники «Налибокская пуща», «Голубые озера» и многие другие.</w:t>
      </w:r>
    </w:p>
    <w:p w14:paraId="0000004D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Заповедники и заказники Беларуси предлагают совершить пешую, велосипедную или конную прогулку по экотропе, отправитьс</w:t>
      </w:r>
      <w:r>
        <w:rPr>
          <w:sz w:val="30"/>
          <w:szCs w:val="30"/>
        </w:rPr>
        <w:t>я в мини-тур на теплоходе или лодке, стать участниками экосафари с наблюдением за дикими животными и птицами. Также можно просто отдохнуть в тишине, созерцая красоту природы.</w:t>
      </w:r>
    </w:p>
    <w:p w14:paraId="0000004E" w14:textId="77777777" w:rsidR="00AE0993" w:rsidRDefault="00AB665A">
      <w:pPr>
        <w:shd w:val="clear" w:color="auto" w:fill="FFFFFF"/>
        <w:spacing w:before="120" w:after="0" w:line="280" w:lineRule="auto"/>
        <w:jc w:val="both"/>
        <w:rPr>
          <w:b/>
          <w:i/>
        </w:rPr>
      </w:pPr>
      <w:r>
        <w:rPr>
          <w:b/>
          <w:i/>
        </w:rPr>
        <w:t>Справочно.</w:t>
      </w:r>
    </w:p>
    <w:p w14:paraId="0000004F" w14:textId="77777777" w:rsidR="00AE0993" w:rsidRDefault="00AB665A">
      <w:pPr>
        <w:shd w:val="clear" w:color="auto" w:fill="FFFFFF"/>
        <w:spacing w:after="120" w:line="280" w:lineRule="auto"/>
        <w:ind w:left="709" w:firstLine="709"/>
        <w:jc w:val="both"/>
        <w:rPr>
          <w:sz w:val="30"/>
          <w:szCs w:val="30"/>
        </w:rPr>
      </w:pPr>
      <w:r>
        <w:rPr>
          <w:i/>
        </w:rPr>
        <w:t>Отдельного упоминания заслуживает</w:t>
      </w:r>
      <w:r>
        <w:rPr>
          <w:b/>
          <w:i/>
        </w:rPr>
        <w:t xml:space="preserve"> Республиканский ландшафтный заказник</w:t>
      </w:r>
      <w:r>
        <w:rPr>
          <w:b/>
          <w:i/>
        </w:rPr>
        <w:t xml:space="preserve"> Ельня</w:t>
      </w:r>
      <w:r>
        <w:rPr>
          <w:i/>
        </w:rPr>
        <w:t xml:space="preserve">. На его территории пролегает самая длинная и широкая экологическая тропа по верховому болоту: общая протяженность – 1500 метров. Начинается тропа на краю верхового </w:t>
      </w:r>
      <w:r>
        <w:rPr>
          <w:i/>
        </w:rPr>
        <w:lastRenderedPageBreak/>
        <w:t xml:space="preserve">болота, проходит через несколько биотопов и оканчивается на краю типичных для болота </w:t>
      </w:r>
      <w:r>
        <w:rPr>
          <w:i/>
        </w:rPr>
        <w:t>Ельня живописных болотных озер. Время прохождения – 1,5 часа. Наилучшее время для посещения – с мая по октябрь.</w:t>
      </w:r>
    </w:p>
    <w:p w14:paraId="00000050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Агроэкотуризм</w:t>
      </w:r>
      <w:r>
        <w:rPr>
          <w:sz w:val="30"/>
          <w:szCs w:val="30"/>
        </w:rPr>
        <w:t xml:space="preserve"> – один из самых привлекательных вариантов отдыха в Беларуси. Агроэкоусадьбы расположены в самых живописных местностях, оформлены с</w:t>
      </w:r>
      <w:r>
        <w:rPr>
          <w:sz w:val="30"/>
          <w:szCs w:val="30"/>
        </w:rPr>
        <w:t xml:space="preserve"> национальным белорусским колоритом. Здесь можно услышать местные легенды и аутентичные песни, разучить белорусские танцы и принять участие в старинных народных обрядах, например, на Коляды, Масленицу или Купалье. Можно даже сыграть свадьбу в белорусских т</w:t>
      </w:r>
      <w:r>
        <w:rPr>
          <w:sz w:val="30"/>
          <w:szCs w:val="30"/>
        </w:rPr>
        <w:t>радициях.</w:t>
      </w:r>
    </w:p>
    <w:p w14:paraId="00000051" w14:textId="77777777" w:rsidR="00AE0993" w:rsidRDefault="00AB665A">
      <w:pPr>
        <w:spacing w:before="120" w:after="0" w:line="280" w:lineRule="auto"/>
        <w:jc w:val="both"/>
        <w:rPr>
          <w:b/>
          <w:i/>
        </w:rPr>
      </w:pPr>
      <w:r>
        <w:rPr>
          <w:b/>
          <w:i/>
        </w:rPr>
        <w:t>Справочно.</w:t>
      </w:r>
    </w:p>
    <w:p w14:paraId="00000052" w14:textId="77777777" w:rsidR="00AE0993" w:rsidRDefault="00AB665A">
      <w:pPr>
        <w:spacing w:after="120" w:line="280" w:lineRule="auto"/>
        <w:ind w:left="709" w:firstLine="709"/>
        <w:jc w:val="both"/>
        <w:rPr>
          <w:i/>
        </w:rPr>
      </w:pPr>
      <w:r>
        <w:rPr>
          <w:i/>
        </w:rPr>
        <w:t>По данным Национального статистического комитета, на</w:t>
      </w:r>
      <w:r>
        <w:rPr>
          <w:i/>
        </w:rPr>
        <w:br/>
        <w:t>1 января 2022 г. в Беларуси количество агроусадеб достигло 3150, из которых более 200 появилось в 2021 г. Число обслуженных туристов в 2021 г. составило более 563 тыс. человек (в 202</w:t>
      </w:r>
      <w:r>
        <w:rPr>
          <w:i/>
        </w:rPr>
        <w:t>0 г. – более 433 тыс.).</w:t>
      </w:r>
    </w:p>
    <w:p w14:paraId="00000053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рамках данного направления туризма </w:t>
      </w:r>
      <w:r>
        <w:rPr>
          <w:b/>
          <w:sz w:val="30"/>
          <w:szCs w:val="30"/>
        </w:rPr>
        <w:t xml:space="preserve">активно развивается кластерная модель </w:t>
      </w:r>
      <w:r>
        <w:rPr>
          <w:sz w:val="30"/>
          <w:szCs w:val="30"/>
        </w:rPr>
        <w:t xml:space="preserve">– образования различных производителей, услуг, местных объектов, которые объединяются под единым брендом. Один из самых первых кластеров в стране </w:t>
      </w:r>
      <w:r>
        <w:rPr>
          <w:i/>
          <w:sz w:val="30"/>
          <w:szCs w:val="30"/>
        </w:rPr>
        <w:t>–</w:t>
      </w:r>
      <w:r>
        <w:rPr>
          <w:sz w:val="30"/>
          <w:szCs w:val="30"/>
        </w:rPr>
        <w:t xml:space="preserve"> «Воложинс</w:t>
      </w:r>
      <w:r>
        <w:rPr>
          <w:sz w:val="30"/>
          <w:szCs w:val="30"/>
        </w:rPr>
        <w:t xml:space="preserve">кие гостинцы». Туда входит порядка 20 производителей </w:t>
      </w:r>
      <w:r>
        <w:rPr>
          <w:i/>
          <w:sz w:val="30"/>
          <w:szCs w:val="30"/>
        </w:rPr>
        <w:t xml:space="preserve">– </w:t>
      </w:r>
      <w:r>
        <w:rPr>
          <w:sz w:val="30"/>
          <w:szCs w:val="30"/>
        </w:rPr>
        <w:t xml:space="preserve">усадьбы, ремесленники, фермеры, местные музеи и Налибокская пуща. В кластер «Велесаў шлях» (Глубокский район) объединились усадьбы и фермерские хозяйства, в кластер «Наваколле» (Брестская область) </w:t>
      </w:r>
      <w:r>
        <w:rPr>
          <w:i/>
          <w:sz w:val="30"/>
          <w:szCs w:val="30"/>
        </w:rPr>
        <w:t>–</w:t>
      </w:r>
      <w:r>
        <w:rPr>
          <w:sz w:val="30"/>
          <w:szCs w:val="30"/>
        </w:rPr>
        <w:t xml:space="preserve"> пр</w:t>
      </w:r>
      <w:r>
        <w:rPr>
          <w:sz w:val="30"/>
          <w:szCs w:val="30"/>
        </w:rPr>
        <w:t>оизводители интересных крафтовых продуктов, усадьбы, местный театр.</w:t>
      </w:r>
    </w:p>
    <w:p w14:paraId="00000054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Все более востребованным и популярным среди иностранных граждан становится</w:t>
      </w:r>
      <w:r>
        <w:rPr>
          <w:b/>
          <w:sz w:val="30"/>
          <w:szCs w:val="30"/>
        </w:rPr>
        <w:t xml:space="preserve"> медицинский туризм</w:t>
      </w:r>
      <w:r>
        <w:rPr>
          <w:sz w:val="30"/>
          <w:szCs w:val="30"/>
        </w:rPr>
        <w:t>.</w:t>
      </w:r>
      <w:r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 xml:space="preserve">По данным Министерства здравоохранения, экспорт медицинских услуг в 2021 г. вырос на 20% и в </w:t>
      </w:r>
      <w:r>
        <w:rPr>
          <w:sz w:val="30"/>
          <w:szCs w:val="30"/>
        </w:rPr>
        <w:t xml:space="preserve">абсолютных значениях превысил $40 млн. </w:t>
      </w:r>
    </w:p>
    <w:p w14:paraId="00000055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trike/>
          <w:sz w:val="30"/>
          <w:szCs w:val="30"/>
        </w:rPr>
      </w:pPr>
      <w:r>
        <w:rPr>
          <w:sz w:val="30"/>
          <w:szCs w:val="30"/>
        </w:rPr>
        <w:t>В 2021 г. больше всего нарастили экспорт такие направления, как кардиохирургия, стоматология, онкология. Вырос экспорт не только в постсоветские страны (где лидером традиционно является Россия), но и в Италию, Герман</w:t>
      </w:r>
      <w:r>
        <w:rPr>
          <w:sz w:val="30"/>
          <w:szCs w:val="30"/>
        </w:rPr>
        <w:t>ию, Польшу.</w:t>
      </w:r>
    </w:p>
    <w:p w14:paraId="00000056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Еще одно направление туризма в Беларуси – </w:t>
      </w:r>
      <w:r>
        <w:rPr>
          <w:b/>
          <w:sz w:val="30"/>
          <w:szCs w:val="30"/>
        </w:rPr>
        <w:t>лечебно-оздоровительный</w:t>
      </w:r>
      <w:r>
        <w:rPr>
          <w:sz w:val="30"/>
          <w:szCs w:val="30"/>
        </w:rPr>
        <w:t>. Неоспоримое преимущество белорусских санаториев – это хорошее соотношение цены и качества, современная медицинская база и высококвалифицированные специалисты.</w:t>
      </w:r>
    </w:p>
    <w:p w14:paraId="00000057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Помимо традиционны</w:t>
      </w:r>
      <w:r>
        <w:rPr>
          <w:sz w:val="30"/>
          <w:szCs w:val="30"/>
        </w:rPr>
        <w:t xml:space="preserve">х SPA-услуг практически у каждого санатория есть свои источники минеральной воды, в том числе лечебные радоновые. В Солигорске действует уникальная подземная </w:t>
      </w:r>
      <w:r>
        <w:rPr>
          <w:sz w:val="30"/>
          <w:szCs w:val="30"/>
        </w:rPr>
        <w:lastRenderedPageBreak/>
        <w:t>спелеолечебница, где можно получить высокоэффективное лечение в целебных соляных пещерах.</w:t>
      </w:r>
    </w:p>
    <w:p w14:paraId="00000058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в </w:t>
      </w:r>
      <w:r>
        <w:rPr>
          <w:sz w:val="30"/>
          <w:szCs w:val="30"/>
        </w:rPr>
        <w:t xml:space="preserve">санаторно-курортных организациях всех регионов пользуются спросом оздоровительные программы для реабилитации после перенесенных заболеваний, вызванных коронавирусной инфекцией. </w:t>
      </w:r>
    </w:p>
    <w:p w14:paraId="00000059" w14:textId="77777777" w:rsidR="00AE0993" w:rsidRDefault="00AB665A">
      <w:pPr>
        <w:shd w:val="clear" w:color="auto" w:fill="FFFFFF"/>
        <w:spacing w:before="120" w:after="0" w:line="280" w:lineRule="auto"/>
        <w:jc w:val="both"/>
        <w:rPr>
          <w:b/>
          <w:i/>
        </w:rPr>
      </w:pPr>
      <w:r>
        <w:rPr>
          <w:b/>
          <w:i/>
        </w:rPr>
        <w:t>Справочно.</w:t>
      </w:r>
    </w:p>
    <w:p w14:paraId="0000005A" w14:textId="77777777" w:rsidR="00AE0993" w:rsidRDefault="00AB665A">
      <w:pPr>
        <w:shd w:val="clear" w:color="auto" w:fill="FFFFFF"/>
        <w:spacing w:after="120" w:line="280" w:lineRule="auto"/>
        <w:ind w:left="709" w:firstLine="709"/>
        <w:jc w:val="both"/>
        <w:rPr>
          <w:i/>
        </w:rPr>
      </w:pPr>
      <w:r>
        <w:rPr>
          <w:i/>
        </w:rPr>
        <w:t>Такие услуги предлагают, в частности, санатории «Альфа-Радон», «Руж</w:t>
      </w:r>
      <w:r>
        <w:rPr>
          <w:i/>
        </w:rPr>
        <w:t>анский», «Плисса», «Криница», «Машиностроитель», «Энергетик» и др.</w:t>
      </w:r>
    </w:p>
    <w:p w14:paraId="0000005B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Санаторно-курортные и оздоровительные организации успешно справились с последствиями пандемийных ограничений 2020 г., и в 2021 г. разместили у себя почти 850 тыс. человек (в 2020 г. – 626,6</w:t>
      </w:r>
      <w:r>
        <w:rPr>
          <w:sz w:val="30"/>
          <w:szCs w:val="30"/>
        </w:rPr>
        <w:t xml:space="preserve"> тыс.). Этот рост обусловлен именно за счет востребованности подобных услуг среди жителей нашей страны. Белорусские граждане поняли, что отечественные санаторно-курортные организации не просто место лечения, а то место, в котором можно отдохнуть не хуже, а</w:t>
      </w:r>
      <w:r>
        <w:rPr>
          <w:sz w:val="30"/>
          <w:szCs w:val="30"/>
        </w:rPr>
        <w:t xml:space="preserve"> во многом (если говорить про соотношение цена/качество) даже лучше, чем за рубежом.</w:t>
      </w:r>
    </w:p>
    <w:p w14:paraId="0000005C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Значительным потенциалом обладает</w:t>
      </w:r>
      <w:r>
        <w:rPr>
          <w:b/>
          <w:sz w:val="30"/>
          <w:szCs w:val="30"/>
        </w:rPr>
        <w:t xml:space="preserve"> промышленный туризм</w:t>
      </w:r>
      <w:r>
        <w:rPr>
          <w:sz w:val="30"/>
          <w:szCs w:val="30"/>
        </w:rPr>
        <w:t>, или организация туристических экскурсий на действующие производства в Республике Беларусь. Развитие промышленного туризма служит дополнительной рекламой промышленной продукции, способствует ее сбыту, дальнейшему экономическому росту предприятий и продвиж</w:t>
      </w:r>
      <w:r>
        <w:rPr>
          <w:sz w:val="30"/>
          <w:szCs w:val="30"/>
        </w:rPr>
        <w:t xml:space="preserve">ению туристических возможностей территорий их расположения. Кроме того, посещение крупнейших белорусских предприятий позволяет своими глазами увидеть достижения промышленности страны, сложность и комплексность осуществляемого производства. </w:t>
      </w:r>
    </w:p>
    <w:p w14:paraId="0000005D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Беларуси большое количество предприятий осуществляют организацию приема и обслуживание экскурсионных групп. Среди них предприятия как машиностроения, так и легкой, пищевой, строительной отраслей: ОАО «БелАЗ», ОАО «Гомсельмаш», ОАО «МТЗ», ОАО «Стеклозавод</w:t>
      </w:r>
      <w:r>
        <w:rPr>
          <w:sz w:val="30"/>
          <w:szCs w:val="30"/>
        </w:rPr>
        <w:t xml:space="preserve"> «Неман», Минский часовой завод «Луч», пивоваренные заводы «Пивоваренная компания Аливария», «Криница», «Лидское пиво», кондитерские фабрики «Спартак», «Слодыч», «Коммунарка».</w:t>
      </w:r>
    </w:p>
    <w:p w14:paraId="0000005E" w14:textId="77777777" w:rsidR="00AE0993" w:rsidRDefault="00AB665A">
      <w:pPr>
        <w:shd w:val="clear" w:color="auto" w:fill="FFFFFF"/>
        <w:spacing w:before="120" w:after="0" w:line="280" w:lineRule="auto"/>
        <w:jc w:val="both"/>
        <w:rPr>
          <w:b/>
          <w:i/>
        </w:rPr>
      </w:pPr>
      <w:r>
        <w:rPr>
          <w:b/>
          <w:i/>
        </w:rPr>
        <w:t>Справочно.</w:t>
      </w:r>
    </w:p>
    <w:p w14:paraId="0000005F" w14:textId="77777777" w:rsidR="00AE0993" w:rsidRDefault="00AB665A">
      <w:pPr>
        <w:shd w:val="clear" w:color="auto" w:fill="FFFFFF"/>
        <w:spacing w:after="120" w:line="280" w:lineRule="auto"/>
        <w:ind w:left="709" w:firstLine="709"/>
        <w:jc w:val="both"/>
        <w:rPr>
          <w:i/>
        </w:rPr>
      </w:pPr>
      <w:r>
        <w:rPr>
          <w:i/>
        </w:rPr>
        <w:t xml:space="preserve">Экскурсия на ОАО «БелАЗ» – это возможность воочию увидеть уникальные </w:t>
      </w:r>
      <w:r>
        <w:rPr>
          <w:i/>
        </w:rPr>
        <w:t xml:space="preserve">по своим возможностям и размерам машины, проехать на </w:t>
      </w:r>
      <w:r>
        <w:rPr>
          <w:i/>
        </w:rPr>
        <w:lastRenderedPageBreak/>
        <w:t xml:space="preserve">карьерном самосвале большой грузоподъемности, сделать памятное фото на фоне БЕЛАЗ-75710 – самого большого карьерного самосвала в мире, занесенного в Книгу рекордов Гиннесса. </w:t>
      </w:r>
    </w:p>
    <w:p w14:paraId="00000060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Гастрономический туризм</w:t>
      </w:r>
      <w:r>
        <w:rPr>
          <w:sz w:val="30"/>
          <w:szCs w:val="30"/>
        </w:rPr>
        <w:t xml:space="preserve"> – ви</w:t>
      </w:r>
      <w:r>
        <w:rPr>
          <w:sz w:val="30"/>
          <w:szCs w:val="30"/>
        </w:rPr>
        <w:t xml:space="preserve">д туризма, основная цель которого заключается в знакомстве со страной через призму национальной кухни. </w:t>
      </w:r>
    </w:p>
    <w:p w14:paraId="00000061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качестве эффективного инструмента продвижения кулинарного наследия страны создан интерактивный электронный ресурс </w:t>
      </w:r>
      <w:hyperlink r:id="rId7">
        <w:r>
          <w:rPr>
            <w:color w:val="0563C1"/>
            <w:sz w:val="30"/>
            <w:szCs w:val="30"/>
            <w:u w:val="single"/>
          </w:rPr>
          <w:t>gastinia.by</w:t>
        </w:r>
      </w:hyperlink>
      <w:r>
        <w:rPr>
          <w:sz w:val="30"/>
          <w:szCs w:val="30"/>
        </w:rPr>
        <w:t xml:space="preserve"> и гастрономическая карта «Гасцінія».</w:t>
      </w:r>
    </w:p>
    <w:p w14:paraId="00000062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с целью популяризации белорусской национальной кухни на постоянной основе проводятся Недели и Дни белорусской кухни с единой рецептурой, технологией приготовления и ценой. Одновременно организациями </w:t>
      </w:r>
      <w:r>
        <w:rPr>
          <w:sz w:val="30"/>
          <w:szCs w:val="30"/>
        </w:rPr>
        <w:t>системы потребкооперации практикуется проведение «Недели старобелорусской кухни». На постоянной основе осуществляется организация кулинарных (гастрономических) фестивалей, выставок продаж и дегустаций, мастер-классов по приготовлению блюд, в том числе в ра</w:t>
      </w:r>
      <w:r>
        <w:rPr>
          <w:sz w:val="30"/>
          <w:szCs w:val="30"/>
        </w:rPr>
        <w:t>мках республиканских и городских мероприятий, на которых покупателям предлагается широкий ассортимент блюд национальной кухни.</w:t>
      </w:r>
    </w:p>
    <w:p w14:paraId="00000063" w14:textId="77777777" w:rsidR="00AE0993" w:rsidRDefault="00AB665A">
      <w:pPr>
        <w:shd w:val="clear" w:color="auto" w:fill="FFFFFF"/>
        <w:spacing w:before="120" w:after="0" w:line="240" w:lineRule="auto"/>
        <w:jc w:val="both"/>
        <w:rPr>
          <w:b/>
          <w:i/>
        </w:rPr>
      </w:pPr>
      <w:r>
        <w:rPr>
          <w:b/>
          <w:i/>
        </w:rPr>
        <w:t>Справочно.</w:t>
      </w:r>
    </w:p>
    <w:p w14:paraId="00000064" w14:textId="77777777" w:rsidR="00AE0993" w:rsidRDefault="00AB665A">
      <w:pPr>
        <w:shd w:val="clear" w:color="auto" w:fill="FFFFFF"/>
        <w:spacing w:after="120" w:line="240" w:lineRule="auto"/>
        <w:ind w:left="851" w:firstLine="709"/>
        <w:jc w:val="both"/>
        <w:rPr>
          <w:i/>
        </w:rPr>
      </w:pPr>
      <w:r>
        <w:rPr>
          <w:i/>
        </w:rPr>
        <w:t>На территории Республики Беларусь количество объектов гастрономического туризма составляет 436 единиц, из них объектов</w:t>
      </w:r>
      <w:r>
        <w:rPr>
          <w:i/>
        </w:rPr>
        <w:t xml:space="preserve"> общественного питания, специализирующихся на белорусской кухне, – 181 единиц на 15 738 мест. Туристических маршрутов с гастрономической составляющей в стане насчитывается 73 единицы.</w:t>
      </w:r>
    </w:p>
    <w:p w14:paraId="00000065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целью интеграции людей с инвалидностью в общество, в Беларуси продолжа</w:t>
      </w:r>
      <w:r>
        <w:rPr>
          <w:sz w:val="30"/>
          <w:szCs w:val="30"/>
        </w:rPr>
        <w:t xml:space="preserve">ет развиваться </w:t>
      </w:r>
      <w:r>
        <w:rPr>
          <w:b/>
          <w:sz w:val="30"/>
          <w:szCs w:val="30"/>
        </w:rPr>
        <w:t>инклюзивный туризм</w:t>
      </w:r>
      <w:r>
        <w:rPr>
          <w:sz w:val="30"/>
          <w:szCs w:val="30"/>
        </w:rPr>
        <w:t>.</w:t>
      </w:r>
    </w:p>
    <w:p w14:paraId="00000066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2022 г. в Национальную стратегию развития туризма в Республике Беларусь до 2035 г. внесены изменения и дополнения, касающиеся развития инклюзивного туризма. На текущий момент в каждой области и г.Минске сформированы дос</w:t>
      </w:r>
      <w:r>
        <w:rPr>
          <w:sz w:val="30"/>
          <w:szCs w:val="30"/>
        </w:rPr>
        <w:t>тупные туристические маршруты.</w:t>
      </w:r>
    </w:p>
    <w:p w14:paraId="00000067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Согласно сведениям облисполкомов и Мингорисполкома, в настоящее время насчитывается 142 туристско-экскурсионных маршрута, доступных для инвалидов и физически ослабленных лиц.</w:t>
      </w:r>
    </w:p>
    <w:p w14:paraId="00000068" w14:textId="77777777" w:rsidR="00AE0993" w:rsidRDefault="00AB665A">
      <w:pPr>
        <w:spacing w:before="120" w:after="0" w:line="240" w:lineRule="auto"/>
        <w:jc w:val="both"/>
        <w:rPr>
          <w:b/>
          <w:i/>
        </w:rPr>
      </w:pPr>
      <w:r>
        <w:rPr>
          <w:b/>
          <w:i/>
        </w:rPr>
        <w:t>Справочно.</w:t>
      </w:r>
    </w:p>
    <w:p w14:paraId="00000069" w14:textId="77777777" w:rsidR="00AE0993" w:rsidRDefault="00AB665A">
      <w:pPr>
        <w:spacing w:after="120" w:line="240" w:lineRule="auto"/>
        <w:ind w:left="709" w:firstLine="709"/>
        <w:jc w:val="both"/>
        <w:rPr>
          <w:i/>
        </w:rPr>
      </w:pPr>
      <w:r>
        <w:rPr>
          <w:i/>
        </w:rPr>
        <w:t>В Брестской области насчитывается 10 туристско-экскурсионных маршрутов, в Витебской – 41, Гомельской – 8, Гродненской – 27, Минской – 24, Могилевской – 13, г.Минске – 19.</w:t>
      </w:r>
    </w:p>
    <w:p w14:paraId="0000006A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Также в преддверии сезона летних отпусков становится актуальным и вопрос</w:t>
      </w:r>
      <w:r>
        <w:rPr>
          <w:b/>
          <w:sz w:val="30"/>
          <w:szCs w:val="30"/>
        </w:rPr>
        <w:t xml:space="preserve"> выездного ту</w:t>
      </w:r>
      <w:r>
        <w:rPr>
          <w:b/>
          <w:sz w:val="30"/>
          <w:szCs w:val="30"/>
        </w:rPr>
        <w:t>ризма</w:t>
      </w:r>
      <w:r>
        <w:rPr>
          <w:sz w:val="30"/>
          <w:szCs w:val="30"/>
        </w:rPr>
        <w:t xml:space="preserve">. Здесь необходимо отметить, </w:t>
      </w:r>
      <w:r>
        <w:rPr>
          <w:sz w:val="30"/>
          <w:szCs w:val="30"/>
        </w:rPr>
        <w:lastRenderedPageBreak/>
        <w:t>что туристическая отрасль столкнулась с новыми вызовами, которые связаны со сложностями в работе международных авиалиний. Ряд популярных для стран СНГ туристических направлений на ближайшее время стал практически недоступе</w:t>
      </w:r>
      <w:r>
        <w:rPr>
          <w:sz w:val="30"/>
          <w:szCs w:val="30"/>
        </w:rPr>
        <w:t>н. Такая ситуация существенно повлияла на планы туристических организаций, и ответом рынка туристических услуг стран – участников Содружества Независимых государств на эти вызовы должно стать активное развитие туризма между странами СНГ.</w:t>
      </w:r>
    </w:p>
    <w:p w14:paraId="0000006B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Также на уровне Ис</w:t>
      </w:r>
      <w:r>
        <w:rPr>
          <w:sz w:val="30"/>
          <w:szCs w:val="30"/>
        </w:rPr>
        <w:t xml:space="preserve">полнительного комитета СНГ продолжается обсуждение проекта </w:t>
      </w:r>
      <w:r>
        <w:rPr>
          <w:b/>
          <w:sz w:val="30"/>
          <w:szCs w:val="30"/>
        </w:rPr>
        <w:t>«Драгоценное ожерелье Содружества»</w:t>
      </w:r>
      <w:r>
        <w:rPr>
          <w:sz w:val="30"/>
          <w:szCs w:val="30"/>
        </w:rPr>
        <w:t>. Его идея заключается в популяризации, продвижении и создании туристических маршрутов, основу которых могут составить материальное и нематериальное наследие, знак</w:t>
      </w:r>
      <w:r>
        <w:rPr>
          <w:sz w:val="30"/>
          <w:szCs w:val="30"/>
        </w:rPr>
        <w:t>овые места и объекты, национальные традиции народов стран Содружества. Проект позволит продемонстрировать потенциальному туристу богатейшее культурное наследие постсоветских республик, напомнить о том разнообразном и удивительном мире, который представляет</w:t>
      </w:r>
      <w:r>
        <w:rPr>
          <w:sz w:val="30"/>
          <w:szCs w:val="30"/>
        </w:rPr>
        <w:t xml:space="preserve"> собой пространство стран СНГ.</w:t>
      </w:r>
    </w:p>
    <w:p w14:paraId="0000006C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Не прекращается и </w:t>
      </w:r>
      <w:r>
        <w:rPr>
          <w:b/>
          <w:sz w:val="30"/>
          <w:szCs w:val="30"/>
        </w:rPr>
        <w:t>деятельность по дальнейшему продвижению туристического потенциала страны на «внешнем» контуре</w:t>
      </w:r>
      <w:r>
        <w:rPr>
          <w:sz w:val="30"/>
          <w:szCs w:val="30"/>
        </w:rPr>
        <w:t xml:space="preserve">. Была организована работа Национального стенда Республики Беларусь на 14 международных туристических выставках </w:t>
      </w:r>
      <w:r>
        <w:rPr>
          <w:i/>
        </w:rPr>
        <w:t>(в</w:t>
      </w:r>
      <w:r>
        <w:rPr>
          <w:i/>
        </w:rPr>
        <w:t xml:space="preserve"> том числе 9 выставок в онлайн формате)</w:t>
      </w:r>
      <w:r>
        <w:rPr>
          <w:sz w:val="30"/>
          <w:szCs w:val="30"/>
        </w:rPr>
        <w:t xml:space="preserve">, проведено 8 презентаций туристического потенциала Беларуси за рубежом </w:t>
      </w:r>
      <w:r>
        <w:rPr>
          <w:i/>
        </w:rPr>
        <w:t>(в том числе 5 презентаций в онлайн формате)</w:t>
      </w:r>
      <w:r>
        <w:rPr>
          <w:sz w:val="30"/>
          <w:szCs w:val="30"/>
        </w:rPr>
        <w:t xml:space="preserve">, 11 ознакомительных туров для представителей иностранного турбизнеса и СМИ. </w:t>
      </w:r>
    </w:p>
    <w:p w14:paraId="0000006D" w14:textId="77777777" w:rsidR="00AE0993" w:rsidRDefault="00AE0993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bookmarkStart w:id="2" w:name="_30j0zll" w:colFirst="0" w:colLast="0"/>
      <w:bookmarkEnd w:id="2"/>
    </w:p>
    <w:p w14:paraId="0000006E" w14:textId="77777777" w:rsidR="00AE0993" w:rsidRDefault="00AB665A">
      <w:pPr>
        <w:shd w:val="clear" w:color="auto" w:fill="FFFFFF"/>
        <w:spacing w:before="120" w:after="0" w:line="240" w:lineRule="auto"/>
        <w:jc w:val="both"/>
        <w:rPr>
          <w:b/>
          <w:i/>
        </w:rPr>
      </w:pPr>
      <w:r>
        <w:rPr>
          <w:b/>
          <w:i/>
        </w:rPr>
        <w:t>Справочно.</w:t>
      </w:r>
    </w:p>
    <w:p w14:paraId="0000006F" w14:textId="77777777" w:rsidR="00AE0993" w:rsidRDefault="00AB665A">
      <w:pPr>
        <w:shd w:val="clear" w:color="auto" w:fill="FFFFFF"/>
        <w:spacing w:after="120" w:line="240" w:lineRule="auto"/>
        <w:ind w:left="709" w:firstLine="709"/>
        <w:jc w:val="both"/>
        <w:rPr>
          <w:i/>
        </w:rPr>
      </w:pPr>
      <w:r>
        <w:rPr>
          <w:i/>
        </w:rPr>
        <w:t>География у</w:t>
      </w:r>
      <w:r>
        <w:rPr>
          <w:i/>
        </w:rPr>
        <w:t xml:space="preserve">казанных мероприятий – государства СНГ, Западной Европы, Азиатско-Тихоокеанского региона, Северной и Южной Америки, Африки и Ближнего Востока. </w:t>
      </w:r>
    </w:p>
    <w:p w14:paraId="00000070" w14:textId="77777777" w:rsidR="00AE0993" w:rsidRDefault="00AB665A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запланированы ознакомительные туры для представителей туристической индустрии и СМИ России, Узбекист</w:t>
      </w:r>
      <w:r>
        <w:rPr>
          <w:sz w:val="30"/>
          <w:szCs w:val="30"/>
        </w:rPr>
        <w:t>ана, Казахстана, ОАЭ и Саудовской Аравии.</w:t>
      </w:r>
    </w:p>
    <w:p w14:paraId="00000071" w14:textId="77777777" w:rsidR="00AE0993" w:rsidRDefault="00AE0993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</w:p>
    <w:p w14:paraId="00000072" w14:textId="77777777" w:rsidR="00AE0993" w:rsidRDefault="00AB665A">
      <w:pPr>
        <w:shd w:val="clear" w:color="auto" w:fill="FFFFFF"/>
        <w:spacing w:line="235" w:lineRule="auto"/>
        <w:jc w:val="center"/>
        <w:rPr>
          <w:sz w:val="30"/>
          <w:szCs w:val="30"/>
        </w:rPr>
      </w:pPr>
      <w:r>
        <w:rPr>
          <w:sz w:val="30"/>
          <w:szCs w:val="30"/>
        </w:rPr>
        <w:t>***</w:t>
      </w:r>
    </w:p>
    <w:p w14:paraId="00000073" w14:textId="77777777" w:rsidR="00AE0993" w:rsidRDefault="00AB665A">
      <w:pPr>
        <w:spacing w:after="0" w:line="240" w:lineRule="auto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>Развитие в Беларуси национального туристического продукта помогает делать нашу страну более интересной и привлекательной. Государством уделяется большое внимание тому, чтобы люди, которые любят путешествовать,</w:t>
      </w:r>
      <w:r>
        <w:rPr>
          <w:sz w:val="30"/>
          <w:szCs w:val="30"/>
        </w:rPr>
        <w:t xml:space="preserve"> имели возможность интересно проводить досуг в Беларуси, не уставали изучать ее живописные и пропитанные историей </w:t>
      </w:r>
      <w:r>
        <w:rPr>
          <w:sz w:val="30"/>
          <w:szCs w:val="30"/>
        </w:rPr>
        <w:lastRenderedPageBreak/>
        <w:t xml:space="preserve">уголки, знакомились с культурой и традициями. </w:t>
      </w:r>
      <w:r>
        <w:rPr>
          <w:b/>
          <w:sz w:val="30"/>
          <w:szCs w:val="30"/>
        </w:rPr>
        <w:t>Ведь без знания красот родной страны, без обстоятельного знакомства с ее прошлым, невозможно ста</w:t>
      </w:r>
      <w:r>
        <w:rPr>
          <w:b/>
          <w:sz w:val="30"/>
          <w:szCs w:val="30"/>
        </w:rPr>
        <w:t>ть настоящим, горячо любящим Беларусь патриотом.</w:t>
      </w:r>
    </w:p>
    <w:p w14:paraId="00000074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Несмотря на то, что Беларусь не обладает знаковыми для среднестатистического туриста ресурсами – горными массивами, теплыми морями и т.д. – она имеет ряд преимуществ по сравнению с другими странами, среди ко</w:t>
      </w:r>
      <w:r>
        <w:rPr>
          <w:sz w:val="30"/>
          <w:szCs w:val="30"/>
        </w:rPr>
        <w:t>торых:</w:t>
      </w:r>
    </w:p>
    <w:p w14:paraId="00000075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выгодное географическое положение в центре Европы</w:t>
      </w:r>
      <w:r>
        <w:rPr>
          <w:sz w:val="30"/>
          <w:szCs w:val="30"/>
        </w:rPr>
        <w:t xml:space="preserve"> на пересечении международных авиа- и автомобильных маршрутов;</w:t>
      </w:r>
    </w:p>
    <w:p w14:paraId="00000076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древняя и богатая история, самобытная культура</w:t>
      </w:r>
      <w:r>
        <w:rPr>
          <w:sz w:val="30"/>
          <w:szCs w:val="30"/>
        </w:rPr>
        <w:t>, которая объединяет в себе влияние Востока и Запада, Средневековья и хай-тека, древнего зо</w:t>
      </w:r>
      <w:r>
        <w:rPr>
          <w:sz w:val="30"/>
          <w:szCs w:val="30"/>
        </w:rPr>
        <w:t>дчества и сталинского ампира, образцы советской мозаичной росписи и современные муралы;</w:t>
      </w:r>
    </w:p>
    <w:p w14:paraId="00000077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комфортный режим для путешествий</w:t>
      </w:r>
      <w:r>
        <w:rPr>
          <w:sz w:val="30"/>
          <w:szCs w:val="30"/>
        </w:rPr>
        <w:t>, позволяющий гражданам десятков государств посещать Беларусь без необходимости оформления виз;</w:t>
      </w:r>
    </w:p>
    <w:p w14:paraId="00000078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чистота и безопасность</w:t>
      </w:r>
      <w:r>
        <w:rPr>
          <w:sz w:val="30"/>
          <w:szCs w:val="30"/>
        </w:rPr>
        <w:t>;</w:t>
      </w:r>
    </w:p>
    <w:p w14:paraId="00000079" w14:textId="77777777" w:rsidR="00AE0993" w:rsidRDefault="00AB66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уникальный природный потенциал</w:t>
      </w:r>
      <w:r>
        <w:rPr>
          <w:sz w:val="30"/>
          <w:szCs w:val="30"/>
        </w:rPr>
        <w:t>, который дает возможность насладиться природой в экологически чистых, не тронутых урбанизацией уголках.</w:t>
      </w:r>
    </w:p>
    <w:p w14:paraId="0000007A" w14:textId="77777777" w:rsidR="00AE0993" w:rsidRDefault="00AB665A">
      <w:pPr>
        <w:spacing w:after="0" w:line="240" w:lineRule="auto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Как отмечал Глава государства А.Г.Лукашенко, наша страна богата своей историей. </w:t>
      </w:r>
      <w:r>
        <w:rPr>
          <w:b/>
          <w:sz w:val="30"/>
          <w:szCs w:val="30"/>
        </w:rPr>
        <w:t>Белорусы взращены нашей землей – неповтор</w:t>
      </w:r>
      <w:r>
        <w:rPr>
          <w:b/>
          <w:sz w:val="30"/>
          <w:szCs w:val="30"/>
        </w:rPr>
        <w:t>имой белорусской природой, лесами, озерами, полями, чистым воздухом</w:t>
      </w:r>
      <w:r>
        <w:rPr>
          <w:sz w:val="30"/>
          <w:szCs w:val="30"/>
        </w:rPr>
        <w:t>. Теперь наша задача – сохранить эту красоту, преумножить и суметь достойно показать как новому поколению, так и гостям со всего мира!</w:t>
      </w:r>
    </w:p>
    <w:p w14:paraId="0000007B" w14:textId="77777777" w:rsidR="00AE0993" w:rsidRDefault="00AE0993">
      <w:pPr>
        <w:spacing w:after="0" w:line="240" w:lineRule="auto"/>
        <w:ind w:firstLine="709"/>
        <w:jc w:val="both"/>
        <w:rPr>
          <w:b/>
          <w:sz w:val="30"/>
          <w:szCs w:val="30"/>
        </w:rPr>
      </w:pPr>
    </w:p>
    <w:p w14:paraId="0000007C" w14:textId="77777777" w:rsidR="00AE0993" w:rsidRDefault="00AE0993">
      <w:pPr>
        <w:spacing w:after="0" w:line="240" w:lineRule="auto"/>
        <w:ind w:firstLine="709"/>
        <w:jc w:val="both"/>
        <w:rPr>
          <w:b/>
          <w:sz w:val="30"/>
          <w:szCs w:val="30"/>
        </w:rPr>
      </w:pPr>
    </w:p>
    <w:p w14:paraId="0000007D" w14:textId="77777777" w:rsidR="00AE0993" w:rsidRDefault="00AE0993">
      <w:pPr>
        <w:spacing w:after="0" w:line="240" w:lineRule="auto"/>
        <w:ind w:firstLine="709"/>
        <w:jc w:val="both"/>
        <w:rPr>
          <w:b/>
          <w:sz w:val="30"/>
          <w:szCs w:val="30"/>
        </w:rPr>
      </w:pPr>
    </w:p>
    <w:sectPr w:rsidR="00AE0993">
      <w:headerReference w:type="default" r:id="rId8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D166B" w14:textId="77777777" w:rsidR="00000000" w:rsidRDefault="00AB665A">
      <w:pPr>
        <w:spacing w:after="0" w:line="240" w:lineRule="auto"/>
      </w:pPr>
      <w:r>
        <w:separator/>
      </w:r>
    </w:p>
  </w:endnote>
  <w:endnote w:type="continuationSeparator" w:id="0">
    <w:p w14:paraId="08E75CCF" w14:textId="77777777" w:rsidR="00000000" w:rsidRDefault="00AB6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10BE6" w14:textId="77777777" w:rsidR="00000000" w:rsidRDefault="00AB665A">
      <w:pPr>
        <w:spacing w:after="0" w:line="240" w:lineRule="auto"/>
      </w:pPr>
      <w:r>
        <w:separator/>
      </w:r>
    </w:p>
  </w:footnote>
  <w:footnote w:type="continuationSeparator" w:id="0">
    <w:p w14:paraId="511E5513" w14:textId="77777777" w:rsidR="00000000" w:rsidRDefault="00AB6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E" w14:textId="1021F858" w:rsidR="00AE0993" w:rsidRDefault="00AB665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993"/>
    <w:rsid w:val="00AB665A"/>
    <w:rsid w:val="00AE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E5CAC-1E29-4FC6-9396-F1A8A007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gastinia.b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larus.trav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4568</Words>
  <Characters>26040</Characters>
  <Application>Microsoft Office Word</Application>
  <DocSecurity>0</DocSecurity>
  <Lines>217</Lines>
  <Paragraphs>61</Paragraphs>
  <ScaleCrop>false</ScaleCrop>
  <Company/>
  <LinksUpToDate>false</LinksUpToDate>
  <CharactersWithSpaces>30547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Карабицкий Дмитрий Владимирович</cp:lastModifiedBy>
  <cp:revision>2</cp:revision>
  <dcterms:created xsi:type="dcterms:W3CDTF">2022-05-17T07:43:00Z</dcterms:created>
  <dcterms:modified xsi:type="dcterms:W3CDTF">2022-05-17T07:43:00Z</dcterms:modified>
</cp:coreProperties>
</file>