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6993AE1D" w:rsidR="00451972" w:rsidRPr="007324EB" w:rsidRDefault="007324EB" w:rsidP="007324EB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324E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2.47.4. 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Принятие решения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о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>досрочном распоряжении средствами семейного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 </w:t>
      </w:r>
      <w:r w:rsidRPr="007324EB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  <w:lang w:val="ru-RU"/>
        </w:rPr>
        <w:t xml:space="preserve">капитала: </w:t>
      </w:r>
      <w:r w:rsidRPr="007324EB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7324EB">
        <w:rPr>
          <w:rFonts w:ascii="Times New Roman" w:eastAsia="Times New Roman" w:hAnsi="Times New Roman" w:cs="Times New Roman"/>
          <w:sz w:val="28"/>
          <w:szCs w:val="28"/>
          <w:lang/>
        </w:rPr>
        <w:t> </w:t>
      </w:r>
      <w:r w:rsidRPr="007324EB">
        <w:rPr>
          <w:rFonts w:ascii="Times New Roman" w:eastAsia="Times New Roman" w:hAnsi="Times New Roman" w:cs="Times New Roman"/>
          <w:sz w:val="28"/>
          <w:szCs w:val="28"/>
          <w:lang w:val="ru-RU"/>
        </w:rPr>
        <w:t>приобретение товаров, предназначенных для</w:t>
      </w:r>
      <w:r w:rsidRPr="007324EB">
        <w:rPr>
          <w:rFonts w:ascii="Times New Roman" w:eastAsia="Times New Roman" w:hAnsi="Times New Roman" w:cs="Times New Roman"/>
          <w:sz w:val="28"/>
          <w:szCs w:val="28"/>
          <w:lang/>
        </w:rPr>
        <w:t> </w:t>
      </w:r>
      <w:r w:rsidRPr="007324EB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 реабилитации и</w:t>
      </w:r>
      <w:r w:rsidRPr="007324EB">
        <w:rPr>
          <w:rFonts w:ascii="Times New Roman" w:eastAsia="Times New Roman" w:hAnsi="Times New Roman" w:cs="Times New Roman"/>
          <w:sz w:val="28"/>
          <w:szCs w:val="28"/>
          <w:lang/>
        </w:rPr>
        <w:t> </w:t>
      </w:r>
      <w:r w:rsidRPr="007324EB">
        <w:rPr>
          <w:rFonts w:ascii="Times New Roman" w:eastAsia="Times New Roman" w:hAnsi="Times New Roman" w:cs="Times New Roman"/>
          <w:sz w:val="28"/>
          <w:szCs w:val="28"/>
          <w:lang w:val="ru-RU"/>
        </w:rPr>
        <w:t>интеграции инвалидов в</w:t>
      </w:r>
      <w:r w:rsidRPr="007324EB">
        <w:rPr>
          <w:rFonts w:ascii="Times New Roman" w:eastAsia="Times New Roman" w:hAnsi="Times New Roman" w:cs="Times New Roman"/>
          <w:sz w:val="28"/>
          <w:szCs w:val="28"/>
          <w:lang/>
        </w:rPr>
        <w:t> </w:t>
      </w:r>
      <w:r w:rsidRPr="007324EB">
        <w:rPr>
          <w:rFonts w:ascii="Times New Roman" w:eastAsia="Times New Roman" w:hAnsi="Times New Roman" w:cs="Times New Roman"/>
          <w:sz w:val="28"/>
          <w:szCs w:val="28"/>
          <w:lang w:val="ru-RU"/>
        </w:rPr>
        <w:t>общество.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17A3B53" w14:textId="31C6837E" w:rsidR="00CA1D60" w:rsidRPr="00CA1D60" w:rsidRDefault="00CA1D60" w:rsidP="00CA1D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bookmarkStart w:id="0" w:name="_Hlk129092584"/>
      <w:r w:rsidRPr="00CA1D60">
        <w:rPr>
          <w:rFonts w:ascii="Times New Roman" w:hAnsi="Times New Roman" w:cs="Times New Roman"/>
          <w:sz w:val="28"/>
          <w:szCs w:val="28"/>
          <w:lang/>
        </w:rPr>
        <w:t>заявление</w:t>
      </w:r>
    </w:p>
    <w:p w14:paraId="2D38F70C" w14:textId="0D441B33" w:rsidR="00CA1D60" w:rsidRPr="00CA1D60" w:rsidRDefault="00CA1D60" w:rsidP="00CA1D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CA1D60">
        <w:rPr>
          <w:rFonts w:ascii="Times New Roman" w:hAnsi="Times New Roman" w:cs="Times New Roman"/>
          <w:sz w:val="28"/>
          <w:szCs w:val="28"/>
          <w:lang/>
        </w:rPr>
        <w:t xml:space="preserve"> паспорт или иной документ, удостоверяющий личность</w:t>
      </w:r>
    </w:p>
    <w:p w14:paraId="2410853E" w14:textId="72805256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решение или копия решения (выписка из решения) о назначении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7D59768" w14:textId="6C8DE520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удостоверение инвалида либо заключение медико-реабилитационной экспертной комиссии, выданные члену семьи, являющемуся инвалидом, в том числе ребенком-инвалидом в возрасте до 18 лет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F606DA5" w14:textId="12F6F494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индивидуальная программа реабилитации, абилитации инвалида и (или) индивидуальная программа реабилитации, абилитации ребенка-инвалида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002FB27" w14:textId="0C6B13DB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документ, удостоверяющий личность, и (или) свидетельство о рождении члена семьи, в отношении которого досрочно используются средства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DCAEADC" w14:textId="535D18F0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свидетельство о заключении брака – представляется на мать (мачеху), отца (отчима), усыновителя (удочерителя), которые учтены в составе семьи при назначении семейного капитала, если они состоят в браке на дату обращения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34A1618" w14:textId="3FB94AA0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документы и (или) сведения, подтверждающие занятость трудоспособного отца (отчима) в полной семье, трудоспособного родителя в неполной семье, усыновителя (удочерителя) на дату обращения за досрочным распоряжением средствами семейного капитала и не менее 12 месяцев в общей сложности из последних 24 месяцев перед месяцем обращения, – в случае обращения гражданина, которому назначен семейный капитал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3AD2165" w14:textId="2AA5A1F3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документы, удостоверяющие личность, и (или) свидетельства о рождении, выписки из решений суда об усыновлении (удочерении), о восстановлении в родительских правах или иные документы, подтверждающие включение в состав семьи гражданина, не учтенного в ее составе при назначении семейного капитала, – представляются на детей, которые не были учтены в составе семьи при назначении семейного капитала (если в отношении их досрочно используются средства семейного капитала и (или) при их обращении за досрочным распоряжением средствами семейного капитала, а также при выделении долей семейного капитала)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FFC9CB2" w14:textId="50B63F00" w:rsidR="00F9309C" w:rsidRPr="00F9309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 xml:space="preserve">документы, подтверждающие родственные отношения членов семьи (свидетельство о рождении, свидетельство о браке, о перемене имени, выписка из решения суда об усыновлении (удочерении) и другие), – в случае изменения фамилии, собственного имени, отчества, </w:t>
      </w:r>
      <w:r w:rsidRPr="00F9309C">
        <w:rPr>
          <w:rFonts w:ascii="Times New Roman" w:hAnsi="Times New Roman" w:cs="Times New Roman"/>
          <w:sz w:val="28"/>
          <w:szCs w:val="28"/>
          <w:lang/>
        </w:rPr>
        <w:lastRenderedPageBreak/>
        <w:t>даты рождения члена семьи, обратившегося за досрочным распоряжением средствами семейного капитала, и (или) члена семьи, в отношении которого досрочно используются средства семейного капитала, а также при выделении долей семейного капитала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29144709" w:rsidR="00286C4C" w:rsidRDefault="00F9309C" w:rsidP="00F930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9309C">
        <w:rPr>
          <w:rFonts w:ascii="Times New Roman" w:hAnsi="Times New Roman" w:cs="Times New Roman"/>
          <w:sz w:val="28"/>
          <w:szCs w:val="28"/>
          <w:lang/>
        </w:rPr>
        <w:t>свидетельство о смерти либо справка органа загса, содержащая сведения из записи акта о смерти, копия решения суда об объявлении гражданина умершим, о признании его безвестно отсутствующим, копия постановления (определения) суда, органа уголовного преследования об объявлении розыска гражданина, копия решения суда о лишении родительских прав либо об отобрании ребенка без лишения родительских прав, Соглашение о детях, копия решения суда о расторжении брака (выписка из решения) либо свидетельство о расторжении брака, Брачный договор, копии решения (постановления) суда, определения о судебном приказе о взыскании алиментов, Соглашение об уплате алиментов, копия решения суда о признании гражданина недееспособным (ограниченно дееспособным) или иной документ, подтверждающий исключение из состава семьи гражданина, которому назначен семейный капитал, или невозможность его обращения, – в случае обращения члена семьи, не являющегося гражданином, которому назначен семейный капитал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0AE54" w14:textId="77777777" w:rsidR="008E60DC" w:rsidRDefault="008E60DC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8E60DC">
        <w:rPr>
          <w:rFonts w:ascii="Times New Roman" w:hAnsi="Times New Roman" w:cs="Times New Roman"/>
          <w:sz w:val="28"/>
          <w:szCs w:val="28"/>
          <w:lang w:val="ru-RU"/>
        </w:rPr>
        <w:t xml:space="preserve">1 месяц со дня подачи заявления </w:t>
      </w:r>
    </w:p>
    <w:p w14:paraId="5B0E85A1" w14:textId="587C3741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6BCD04A" w:rsidR="00C40C83" w:rsidRPr="00114C9C" w:rsidRDefault="008E60D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93520"/>
    <w:rsid w:val="005C2F41"/>
    <w:rsid w:val="0061359C"/>
    <w:rsid w:val="00614315"/>
    <w:rsid w:val="00620183"/>
    <w:rsid w:val="00637D97"/>
    <w:rsid w:val="00663FD7"/>
    <w:rsid w:val="00724BAB"/>
    <w:rsid w:val="007324EB"/>
    <w:rsid w:val="00791F6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A1D60"/>
    <w:rsid w:val="00CC7C89"/>
    <w:rsid w:val="00D22F68"/>
    <w:rsid w:val="00D32F9C"/>
    <w:rsid w:val="00E12B43"/>
    <w:rsid w:val="00F048B2"/>
    <w:rsid w:val="00F1199E"/>
    <w:rsid w:val="00F63613"/>
    <w:rsid w:val="00F9309C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48</cp:revision>
  <dcterms:created xsi:type="dcterms:W3CDTF">2023-03-07T10:34:00Z</dcterms:created>
  <dcterms:modified xsi:type="dcterms:W3CDTF">2024-05-27T10:32:00Z</dcterms:modified>
</cp:coreProperties>
</file>