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DCC3" w14:textId="28B2DB4D" w:rsidR="00FD2522" w:rsidRPr="00B41E90" w:rsidRDefault="00FD2522" w:rsidP="00FD2522"/>
    <w:p w14:paraId="0803BDFC" w14:textId="0E88E740" w:rsidR="00FD2522" w:rsidRPr="00B41E90" w:rsidRDefault="00FD2522" w:rsidP="00FD2522">
      <w:pPr>
        <w:tabs>
          <w:tab w:val="left" w:pos="4536"/>
        </w:tabs>
        <w:rPr>
          <w:sz w:val="30"/>
          <w:szCs w:val="30"/>
        </w:rPr>
      </w:pPr>
    </w:p>
    <w:p w14:paraId="209A4D57" w14:textId="6AB99E6D" w:rsidR="0067033E" w:rsidRPr="002739B3" w:rsidRDefault="002739B3" w:rsidP="002739B3">
      <w:pPr>
        <w:pStyle w:val="af5"/>
        <w:spacing w:before="0" w:beforeAutospacing="0" w:after="0" w:afterAutospacing="0"/>
        <w:ind w:firstLine="708"/>
        <w:jc w:val="center"/>
        <w:rPr>
          <w:b/>
          <w:bCs/>
          <w:sz w:val="30"/>
          <w:szCs w:val="30"/>
          <w:shd w:val="clear" w:color="auto" w:fill="FFFFFF"/>
        </w:rPr>
      </w:pPr>
      <w:r w:rsidRPr="002739B3">
        <w:rPr>
          <w:b/>
          <w:bCs/>
          <w:sz w:val="30"/>
          <w:szCs w:val="30"/>
        </w:rPr>
        <w:t>Изменения в</w:t>
      </w:r>
      <w:r w:rsidR="0067033E" w:rsidRPr="002739B3">
        <w:rPr>
          <w:b/>
          <w:bCs/>
          <w:sz w:val="30"/>
          <w:szCs w:val="30"/>
          <w:shd w:val="clear" w:color="auto" w:fill="FFFFFF"/>
        </w:rPr>
        <w:t xml:space="preserve"> </w:t>
      </w:r>
      <w:r w:rsidR="0067033E" w:rsidRPr="002739B3">
        <w:rPr>
          <w:rStyle w:val="word-wrapper"/>
          <w:b/>
          <w:bCs/>
          <w:sz w:val="30"/>
          <w:szCs w:val="30"/>
        </w:rPr>
        <w:t>Кодекс</w:t>
      </w:r>
      <w:r w:rsidRPr="002739B3">
        <w:rPr>
          <w:rStyle w:val="word-wrapper"/>
          <w:b/>
          <w:bCs/>
          <w:sz w:val="30"/>
          <w:szCs w:val="30"/>
        </w:rPr>
        <w:t>е</w:t>
      </w:r>
      <w:r w:rsidR="0067033E" w:rsidRPr="002739B3">
        <w:rPr>
          <w:rStyle w:val="word-wrapper"/>
          <w:b/>
          <w:bCs/>
          <w:sz w:val="30"/>
          <w:szCs w:val="30"/>
        </w:rPr>
        <w:t xml:space="preserve"> Республики Беларусь об административных правонарушениях от  6 января 2021 года № </w:t>
      </w:r>
      <w:r w:rsidR="0067033E" w:rsidRPr="002739B3">
        <w:rPr>
          <w:b/>
          <w:bCs/>
          <w:sz w:val="30"/>
          <w:szCs w:val="30"/>
          <w:shd w:val="clear" w:color="auto" w:fill="FFFFFF"/>
        </w:rPr>
        <w:t>91-З (КоАП).</w:t>
      </w:r>
    </w:p>
    <w:p w14:paraId="16D88BA6" w14:textId="77777777" w:rsidR="002739B3" w:rsidRPr="002739B3" w:rsidRDefault="002739B3" w:rsidP="002739B3">
      <w:pPr>
        <w:pStyle w:val="af6"/>
        <w:rPr>
          <w:sz w:val="30"/>
          <w:szCs w:val="30"/>
        </w:rPr>
      </w:pPr>
    </w:p>
    <w:p w14:paraId="5A95C943" w14:textId="2C44E95F" w:rsidR="0067033E" w:rsidRPr="002739B3" w:rsidRDefault="002739B3" w:rsidP="0067033E">
      <w:pPr>
        <w:pStyle w:val="af5"/>
        <w:spacing w:before="0" w:beforeAutospacing="0" w:after="0" w:afterAutospacing="0"/>
        <w:ind w:firstLine="708"/>
        <w:jc w:val="both"/>
        <w:rPr>
          <w:rStyle w:val="word-wrapper"/>
          <w:sz w:val="30"/>
          <w:szCs w:val="30"/>
        </w:rPr>
      </w:pPr>
      <w:proofErr w:type="gramStart"/>
      <w:r w:rsidRPr="002739B3">
        <w:rPr>
          <w:rStyle w:val="word-wrapper"/>
          <w:sz w:val="30"/>
          <w:szCs w:val="30"/>
        </w:rPr>
        <w:t xml:space="preserve">С </w:t>
      </w:r>
      <w:r w:rsidR="0067033E" w:rsidRPr="002739B3">
        <w:rPr>
          <w:rStyle w:val="word-wrapper"/>
          <w:sz w:val="30"/>
          <w:szCs w:val="30"/>
        </w:rPr>
        <w:t xml:space="preserve"> 19.06.2026</w:t>
      </w:r>
      <w:proofErr w:type="gramEnd"/>
      <w:r w:rsidR="0067033E" w:rsidRPr="002739B3">
        <w:rPr>
          <w:rStyle w:val="word-wrapper"/>
          <w:sz w:val="30"/>
          <w:szCs w:val="30"/>
        </w:rPr>
        <w:t xml:space="preserve"> вводится ответственность </w:t>
      </w:r>
      <w:r w:rsidR="0067033E" w:rsidRPr="002739B3">
        <w:rPr>
          <w:rStyle w:val="word-wrapper"/>
          <w:bCs/>
          <w:sz w:val="30"/>
          <w:szCs w:val="30"/>
        </w:rPr>
        <w:t xml:space="preserve">за выплату заработной платы </w:t>
      </w:r>
      <w:r w:rsidR="0067033E" w:rsidRPr="002739B3">
        <w:rPr>
          <w:rStyle w:val="word-wrapper"/>
          <w:sz w:val="30"/>
          <w:szCs w:val="30"/>
        </w:rPr>
        <w:t xml:space="preserve">руководителю организации в сумме, </w:t>
      </w:r>
      <w:r w:rsidR="0067033E" w:rsidRPr="002739B3">
        <w:rPr>
          <w:rStyle w:val="word-wrapper"/>
          <w:bCs/>
          <w:sz w:val="30"/>
          <w:szCs w:val="30"/>
        </w:rPr>
        <w:t xml:space="preserve">превышающей </w:t>
      </w:r>
      <w:r w:rsidR="0067033E" w:rsidRPr="002739B3">
        <w:rPr>
          <w:rStyle w:val="word-wrapper"/>
          <w:sz w:val="30"/>
          <w:szCs w:val="30"/>
        </w:rPr>
        <w:t xml:space="preserve">установленный законодательством </w:t>
      </w:r>
      <w:r w:rsidR="0067033E" w:rsidRPr="002739B3">
        <w:rPr>
          <w:rStyle w:val="word-wrapper"/>
          <w:bCs/>
          <w:sz w:val="30"/>
          <w:szCs w:val="30"/>
        </w:rPr>
        <w:t xml:space="preserve">коэффициент </w:t>
      </w:r>
      <w:r w:rsidR="0067033E" w:rsidRPr="002739B3">
        <w:rPr>
          <w:rStyle w:val="word-wrapper"/>
          <w:sz w:val="30"/>
          <w:szCs w:val="30"/>
        </w:rPr>
        <w:t xml:space="preserve">соотношения средней заработной платы руководителя и средней заработной платы по организации или средней заработной платы работников холдинга (пункт 7 статьи 10.12 КоАП).                        За совершение данного административного правонарушения предусмотрен </w:t>
      </w:r>
      <w:r w:rsidR="0067033E" w:rsidRPr="002739B3">
        <w:rPr>
          <w:rStyle w:val="word-wrapper"/>
          <w:bCs/>
          <w:sz w:val="30"/>
          <w:szCs w:val="30"/>
        </w:rPr>
        <w:t xml:space="preserve">штраф </w:t>
      </w:r>
      <w:r w:rsidR="0067033E" w:rsidRPr="002739B3">
        <w:rPr>
          <w:rStyle w:val="word-wrapper"/>
          <w:sz w:val="30"/>
          <w:szCs w:val="30"/>
        </w:rPr>
        <w:t xml:space="preserve">в размере от 15 до 30 базовых величин, а на юридическое лицо может быть наложен штраф в размере от 100 до 200 процентов от суммы такого превышения. </w:t>
      </w:r>
    </w:p>
    <w:p w14:paraId="3F56F432" w14:textId="72DDD6D6" w:rsidR="0067033E" w:rsidRPr="002739B3" w:rsidRDefault="0067033E" w:rsidP="0067033E">
      <w:pPr>
        <w:pStyle w:val="af5"/>
        <w:spacing w:before="0" w:beforeAutospacing="0" w:after="0" w:afterAutospacing="0"/>
        <w:ind w:firstLine="708"/>
        <w:jc w:val="both"/>
        <w:rPr>
          <w:rStyle w:val="word-wrapper"/>
          <w:i/>
          <w:sz w:val="30"/>
          <w:szCs w:val="30"/>
        </w:rPr>
      </w:pPr>
      <w:proofErr w:type="spellStart"/>
      <w:r w:rsidRPr="002739B3">
        <w:rPr>
          <w:rStyle w:val="word-wrapper"/>
          <w:i/>
          <w:sz w:val="30"/>
          <w:szCs w:val="30"/>
        </w:rPr>
        <w:t>Справочно</w:t>
      </w:r>
      <w:proofErr w:type="spellEnd"/>
      <w:r w:rsidRPr="002739B3">
        <w:rPr>
          <w:rStyle w:val="word-wrapper"/>
          <w:i/>
          <w:sz w:val="30"/>
          <w:szCs w:val="30"/>
        </w:rPr>
        <w:t>. К</w:t>
      </w:r>
      <w:r w:rsidRPr="002739B3">
        <w:rPr>
          <w:rStyle w:val="af4"/>
          <w:sz w:val="30"/>
          <w:szCs w:val="30"/>
          <w:bdr w:val="none" w:sz="0" w:space="0" w:color="auto" w:frame="1"/>
        </w:rPr>
        <w:t>оэффициент соотношения средней заработной платы руководителей организаций независимо от формы собственности (за исключением бюджетных организаций и иных организаций, получающих субсидии, работники которых приравнены по оплате труда   к работникам бюджетных организаций) и средней заработной платы по организации в целом не может превышать 8. Размеры оплаты труда руководителя организации определяются в пределах установленного коэффициента (</w:t>
      </w:r>
      <w:hyperlink r:id="rId7" w:history="1">
        <w:r w:rsidRPr="002739B3">
          <w:rPr>
            <w:rStyle w:val="af4"/>
            <w:sz w:val="30"/>
            <w:szCs w:val="30"/>
            <w:bdr w:val="none" w:sz="0" w:space="0" w:color="auto" w:frame="1"/>
          </w:rPr>
          <w:t>ч. 1</w:t>
        </w:r>
      </w:hyperlink>
      <w:r w:rsidRPr="002739B3">
        <w:rPr>
          <w:rStyle w:val="af4"/>
          <w:sz w:val="30"/>
          <w:szCs w:val="30"/>
          <w:bdr w:val="none" w:sz="0" w:space="0" w:color="auto" w:frame="1"/>
        </w:rPr>
        <w:t>, </w:t>
      </w:r>
      <w:hyperlink r:id="rId8" w:history="1">
        <w:r w:rsidRPr="002739B3">
          <w:rPr>
            <w:rStyle w:val="af4"/>
            <w:sz w:val="30"/>
            <w:szCs w:val="30"/>
            <w:bdr w:val="none" w:sz="0" w:space="0" w:color="auto" w:frame="1"/>
          </w:rPr>
          <w:t>9 подп. 2.1 п. 2</w:t>
        </w:r>
      </w:hyperlink>
      <w:r w:rsidRPr="002739B3">
        <w:rPr>
          <w:rStyle w:val="af4"/>
          <w:i w:val="0"/>
          <w:sz w:val="30"/>
          <w:szCs w:val="30"/>
          <w:bdr w:val="none" w:sz="0" w:space="0" w:color="auto" w:frame="1"/>
        </w:rPr>
        <w:t xml:space="preserve"> </w:t>
      </w:r>
      <w:r w:rsidRPr="002739B3">
        <w:rPr>
          <w:i/>
          <w:color w:val="000000"/>
          <w:sz w:val="30"/>
          <w:szCs w:val="30"/>
          <w:shd w:val="clear" w:color="auto" w:fill="FFFFFF"/>
        </w:rPr>
        <w:t>постановления Совета Министров от 08.07.2013 № 597 «О совершенствовании условий оплаты труда руководителей организаций в зависимости от результатов финансово-хозяйственной деятельности»).</w:t>
      </w:r>
    </w:p>
    <w:p w14:paraId="05E2E860" w14:textId="3517032B" w:rsidR="0067033E" w:rsidRPr="002739B3" w:rsidRDefault="002739B3" w:rsidP="0067033E">
      <w:pPr>
        <w:pStyle w:val="af5"/>
        <w:spacing w:before="0" w:beforeAutospacing="0" w:after="0" w:afterAutospacing="0"/>
        <w:ind w:firstLine="708"/>
        <w:jc w:val="both"/>
        <w:rPr>
          <w:sz w:val="30"/>
          <w:szCs w:val="30"/>
          <w:lang w:bidi="he-IL"/>
        </w:rPr>
      </w:pPr>
      <w:r w:rsidRPr="002739B3">
        <w:rPr>
          <w:rStyle w:val="word-wrapper"/>
          <w:sz w:val="30"/>
          <w:szCs w:val="30"/>
        </w:rPr>
        <w:t>Руководителям организаций необходимо принять меры</w:t>
      </w:r>
      <w:r w:rsidR="0067033E" w:rsidRPr="002739B3">
        <w:rPr>
          <w:rStyle w:val="word-wrapper"/>
          <w:sz w:val="30"/>
          <w:szCs w:val="30"/>
        </w:rPr>
        <w:t xml:space="preserve"> по недопущению указанного нарушения законодательства о труде. </w:t>
      </w:r>
    </w:p>
    <w:sectPr w:rsidR="0067033E" w:rsidRPr="002739B3" w:rsidSect="00FD2522">
      <w:headerReference w:type="even" r:id="rId9"/>
      <w:headerReference w:type="default" r:id="rId10"/>
      <w:pgSz w:w="11906" w:h="16838" w:code="9"/>
      <w:pgMar w:top="28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9D7C" w14:textId="77777777" w:rsidR="00415619" w:rsidRDefault="00415619">
      <w:r>
        <w:separator/>
      </w:r>
    </w:p>
  </w:endnote>
  <w:endnote w:type="continuationSeparator" w:id="0">
    <w:p w14:paraId="2227F01B" w14:textId="77777777" w:rsidR="00415619" w:rsidRDefault="0041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0596" w14:textId="77777777" w:rsidR="00415619" w:rsidRDefault="00415619">
      <w:r>
        <w:separator/>
      </w:r>
    </w:p>
  </w:footnote>
  <w:footnote w:type="continuationSeparator" w:id="0">
    <w:p w14:paraId="351EABA3" w14:textId="77777777" w:rsidR="00415619" w:rsidRDefault="00415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71FC" w14:textId="77777777" w:rsidR="00FD2522" w:rsidRDefault="00FD2522" w:rsidP="00196BA2">
    <w:pPr>
      <w:pStyle w:val="af"/>
      <w:framePr w:wrap="around" w:vAnchor="text" w:hAnchor="margin" w:xAlign="center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end"/>
    </w:r>
  </w:p>
  <w:p w14:paraId="42F8C80F" w14:textId="77777777" w:rsidR="00FD2522" w:rsidRDefault="00FD252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182E" w14:textId="77777777" w:rsidR="00FD2522" w:rsidRDefault="00FD252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2"/>
    <w:rsid w:val="002739B3"/>
    <w:rsid w:val="00415619"/>
    <w:rsid w:val="00487261"/>
    <w:rsid w:val="005F55FB"/>
    <w:rsid w:val="0067033E"/>
    <w:rsid w:val="006C0B77"/>
    <w:rsid w:val="008242FF"/>
    <w:rsid w:val="00870751"/>
    <w:rsid w:val="00922C48"/>
    <w:rsid w:val="00A96E03"/>
    <w:rsid w:val="00B41E90"/>
    <w:rsid w:val="00B915B7"/>
    <w:rsid w:val="00CD6C11"/>
    <w:rsid w:val="00EA59DF"/>
    <w:rsid w:val="00EE4070"/>
    <w:rsid w:val="00F12C76"/>
    <w:rsid w:val="00FC4DA1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479A"/>
  <w15:chartTrackingRefBased/>
  <w15:docId w15:val="{69C623A9-B6BE-4774-B6AB-1604233C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2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5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5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5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5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5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5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25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25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252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252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252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252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252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252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25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D2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5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D2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252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D252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2522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D252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25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D252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2522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rsid w:val="00FD2522"/>
    <w:pPr>
      <w:jc w:val="center"/>
    </w:pPr>
    <w:rPr>
      <w:lang w:val="en-US"/>
    </w:rPr>
  </w:style>
  <w:style w:type="character" w:customStyle="1" w:styleId="ad">
    <w:name w:val="Основной текст Знак"/>
    <w:basedOn w:val="a0"/>
    <w:link w:val="ac"/>
    <w:rsid w:val="00FD2522"/>
    <w:rPr>
      <w:rFonts w:ascii="Times New Roman" w:eastAsia="Times New Roman" w:hAnsi="Times New Roman" w:cs="Times New Roman"/>
      <w:kern w:val="0"/>
      <w:sz w:val="24"/>
      <w:szCs w:val="24"/>
      <w:lang w:val="en-US" w:eastAsia="ru-RU"/>
      <w14:ligatures w14:val="none"/>
    </w:rPr>
  </w:style>
  <w:style w:type="character" w:styleId="ae">
    <w:name w:val="Hyperlink"/>
    <w:rsid w:val="00FD2522"/>
    <w:rPr>
      <w:color w:val="0000FF"/>
      <w:u w:val="single"/>
    </w:rPr>
  </w:style>
  <w:style w:type="paragraph" w:styleId="af">
    <w:name w:val="header"/>
    <w:basedOn w:val="a"/>
    <w:link w:val="af0"/>
    <w:uiPriority w:val="99"/>
    <w:rsid w:val="00FD252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D252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1">
    <w:name w:val="page number"/>
    <w:basedOn w:val="a0"/>
    <w:rsid w:val="00FD2522"/>
  </w:style>
  <w:style w:type="character" w:styleId="af2">
    <w:name w:val="Unresolved Mention"/>
    <w:basedOn w:val="a0"/>
    <w:uiPriority w:val="99"/>
    <w:semiHidden/>
    <w:unhideWhenUsed/>
    <w:rsid w:val="00FD252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FD2522"/>
    <w:rPr>
      <w:color w:val="954F72" w:themeColor="followedHyperlink"/>
      <w:u w:val="single"/>
    </w:rPr>
  </w:style>
  <w:style w:type="character" w:styleId="af4">
    <w:name w:val="Emphasis"/>
    <w:uiPriority w:val="20"/>
    <w:qFormat/>
    <w:rsid w:val="0067033E"/>
    <w:rPr>
      <w:i/>
      <w:iCs/>
    </w:rPr>
  </w:style>
  <w:style w:type="character" w:customStyle="1" w:styleId="word-wrapper">
    <w:name w:val="word-wrapper"/>
    <w:rsid w:val="0067033E"/>
  </w:style>
  <w:style w:type="paragraph" w:customStyle="1" w:styleId="af5">
    <w:basedOn w:val="a"/>
    <w:next w:val="af6"/>
    <w:uiPriority w:val="99"/>
    <w:unhideWhenUsed/>
    <w:rsid w:val="0067033E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rsid w:val="00670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x.by/news/narusheniya-zakonodatelstva-o-trude-chto-menyaetsya-v-koa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lex.by/news/narusheniya-zakonodatelstva-o-trude-chto-menyaetsya-v-koa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467E-6A95-46F9-B9B8-EEE7F2FD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2026-06-11T13:12:00Z</cp:lastPrinted>
  <dcterms:created xsi:type="dcterms:W3CDTF">2026-06-11T11:23:00Z</dcterms:created>
  <dcterms:modified xsi:type="dcterms:W3CDTF">2026-06-26T08:58:00Z</dcterms:modified>
</cp:coreProperties>
</file>