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FA2B" w14:textId="5A92D317" w:rsidR="00D109A3" w:rsidRPr="006F6EEA" w:rsidRDefault="00D109A3" w:rsidP="00D109A3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ВОВЛЕЧЕНИЕ НЕСОВЕРШЕННОЛЕТНЕГО </w:t>
      </w:r>
      <w:r w:rsidR="00E503CD" w:rsidRPr="006F6EEA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6F6EEA">
        <w:rPr>
          <w:rFonts w:ascii="Times New Roman" w:hAnsi="Times New Roman" w:cs="Times New Roman"/>
          <w:sz w:val="30"/>
          <w:szCs w:val="30"/>
          <w:lang w:val="ru-RU"/>
        </w:rPr>
        <w:t>В СОВЕРШЕНИЕ ПРЕСТУПЛЕНИЯ</w:t>
      </w:r>
    </w:p>
    <w:p w14:paraId="2B3D06E4" w14:textId="77777777" w:rsidR="00C23740" w:rsidRPr="006F6EEA" w:rsidRDefault="00D109A3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>Вовлечение несовершеннолетнего в совершение преступления</w:t>
      </w:r>
      <w:r w:rsidR="00C23740"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 является одним</w:t>
      </w:r>
      <w:r w:rsidR="00DB343E"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 из преступлений против уклада семейных отношений и интересов несовершеннолетних (ст. 172 </w:t>
      </w: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Уголовного кодекса Республики Беларусь далее </w:t>
      </w:r>
      <w:r w:rsidR="00C23740" w:rsidRPr="006F6EEA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B343E" w:rsidRPr="006F6EEA">
        <w:rPr>
          <w:rFonts w:ascii="Times New Roman" w:hAnsi="Times New Roman" w:cs="Times New Roman"/>
          <w:sz w:val="30"/>
          <w:szCs w:val="30"/>
          <w:lang w:val="ru-RU"/>
        </w:rPr>
        <w:t>УК); выражается в активных действиях, направленных на возбуждение у несовершеннолетнего желания участвовать в совершени</w:t>
      </w:r>
      <w:bookmarkStart w:id="0" w:name="_GoBack"/>
      <w:bookmarkEnd w:id="0"/>
      <w:r w:rsidR="00DB343E"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и одного или нескольких преступлений. </w:t>
      </w:r>
    </w:p>
    <w:p w14:paraId="746C2C51" w14:textId="77777777" w:rsidR="00C23740" w:rsidRPr="006F6EEA" w:rsidRDefault="00DB343E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>Склонение несовершеннолетнего к преступлению осуществляется путём ненасильственного психического воздействия (убеждение, уверение в безнаказанности, подкуп, обман, возбуждение чувства мести, зависти и других низменных побуждений и т. п.). Если же к несовершеннолетним применено физическое или психическое насилие, то это является основанием для вменения ч</w:t>
      </w:r>
      <w:r w:rsidR="00C23740" w:rsidRPr="006F6EEA">
        <w:rPr>
          <w:rFonts w:ascii="Times New Roman" w:hAnsi="Times New Roman" w:cs="Times New Roman"/>
          <w:sz w:val="30"/>
          <w:szCs w:val="30"/>
          <w:lang w:val="ru-RU"/>
        </w:rPr>
        <w:t>асти</w:t>
      </w: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 2 данной статьи. </w:t>
      </w:r>
    </w:p>
    <w:p w14:paraId="46EC005B" w14:textId="77777777" w:rsidR="00C23740" w:rsidRPr="006F6EEA" w:rsidRDefault="00DB343E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Обещание, о котором говорится в ч. 1 ст. 172 УК, – это сообщение о принятии вовлекающим лицом на себя обязательства предоставить несовершеннолетнему какие-либо блага (преимущества) в будущем (например, оказать помощь в устройстве на учёбу или работу, в заключении выгодной сделки), обеспечить покровительство и защиту со стороны взрослого, допустить в значимую для несовершеннолетнего среду, сделать отчисления от преступно нажитой прибыли, простить долг и т. п. </w:t>
      </w:r>
    </w:p>
    <w:p w14:paraId="6E9558CE" w14:textId="74ED192E" w:rsidR="00DB343E" w:rsidRPr="006F6EEA" w:rsidRDefault="00DB343E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>Обман применительно к данному составу преступления может выражаться в сообщении ложных сведений об определённых обстоятельствах, имеющих существенное значение для несовершеннолетнего, или в умолчании о последних, например, в сообщении заведомо ложных сведений об оскорблении несовершеннолетнего, преследующих цель вызвать у него чувство мести к обидчику и склонить к убийству последнего или причинению ему телесных повреждений. Обман может выражаться и в сокрытии истинных намерений виновного, целей и мотивов деяния, в которое вовлекается несовершеннолетний.</w:t>
      </w:r>
    </w:p>
    <w:p w14:paraId="61C0067F" w14:textId="41EC850B" w:rsidR="00DB343E" w:rsidRPr="006F6EEA" w:rsidRDefault="00DB343E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Если же взрослое лицо непосредственно участвовало с несовершеннолетним в совершении преступления, то оно несет ответственность и как соисполнитель группового преступления. В тех случаях, когда общественно опасное деяние совершено </w:t>
      </w:r>
      <w:r w:rsidRPr="006F6EEA"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несовершеннолетним, не достигшим возраста уголовной ответственности, совершеннолетнее лицо, вовлёкшее подростка в совершение уголовно наказуемого деяния, должно нести ответственность по ст. 172 УК и по статье, предусматривающей ответственность за преступление, опосредованным исполнителем которого явился взрослый. Признака группы в этом случае не </w:t>
      </w:r>
      <w:r w:rsidR="00003F57" w:rsidRPr="006F6EEA">
        <w:rPr>
          <w:rFonts w:ascii="Times New Roman" w:hAnsi="Times New Roman" w:cs="Times New Roman"/>
          <w:sz w:val="30"/>
          <w:szCs w:val="30"/>
          <w:lang w:val="ru-RU"/>
        </w:rPr>
        <w:t>будет.</w:t>
      </w:r>
    </w:p>
    <w:p w14:paraId="265ECD23" w14:textId="03033E21" w:rsidR="00F436C8" w:rsidRPr="006F6EEA" w:rsidRDefault="00F436C8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Таким образом, </w:t>
      </w:r>
      <w:r w:rsidR="004E7760" w:rsidRPr="006F6EEA">
        <w:rPr>
          <w:rFonts w:ascii="Times New Roman" w:hAnsi="Times New Roman" w:cs="Times New Roman"/>
          <w:sz w:val="30"/>
          <w:szCs w:val="30"/>
          <w:lang w:val="ru-RU"/>
        </w:rPr>
        <w:t xml:space="preserve">вовлечение несовершеннолетнего в совершение преступления представляет собой одно из наиболее опасных деяний, подрывающих основы нравственности и безопасности общества. Законодатель Республики Беларусь уделяет данной проблеме особое внимание, что выражается в установлении уголовной ответственности за подобные действия согласно статье 172 </w:t>
      </w:r>
      <w:bookmarkStart w:id="1" w:name="_Hlk224022055"/>
      <w:r w:rsidR="004E7760" w:rsidRPr="006F6EEA">
        <w:rPr>
          <w:rFonts w:ascii="Times New Roman" w:hAnsi="Times New Roman" w:cs="Times New Roman"/>
          <w:sz w:val="30"/>
          <w:szCs w:val="30"/>
          <w:lang w:val="ru-RU"/>
        </w:rPr>
        <w:t>Уголовного кодекса Республики Беларусь.</w:t>
      </w:r>
    </w:p>
    <w:bookmarkEnd w:id="1"/>
    <w:p w14:paraId="3A56D7B0" w14:textId="77777777" w:rsidR="006F6EEA" w:rsidRPr="006F6EEA" w:rsidRDefault="006F6EEA" w:rsidP="006F6EE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14:paraId="7B14533F" w14:textId="77777777" w:rsidR="006F6EEA" w:rsidRPr="006F6EEA" w:rsidRDefault="006F6EEA" w:rsidP="006F6EEA">
      <w:pPr>
        <w:spacing w:after="0" w:line="240" w:lineRule="auto"/>
        <w:ind w:right="43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6F6EEA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Заместитель прокурора </w:t>
      </w:r>
    </w:p>
    <w:p w14:paraId="55CA940B" w14:textId="77777777" w:rsidR="006F6EEA" w:rsidRPr="006F6EEA" w:rsidRDefault="006F6EEA" w:rsidP="006F6EEA">
      <w:pPr>
        <w:spacing w:after="12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6F6EEA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Минского района </w:t>
      </w:r>
    </w:p>
    <w:p w14:paraId="579E4316" w14:textId="7B0829BB" w:rsidR="006F6EEA" w:rsidRPr="006F6EEA" w:rsidRDefault="006F6EEA" w:rsidP="006F6EE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proofErr w:type="gramStart"/>
      <w:r>
        <w:rPr>
          <w:rFonts w:ascii="Times New Roman" w:eastAsia="Calibri" w:hAnsi="Times New Roman" w:cs="Times New Roman"/>
          <w:sz w:val="30"/>
          <w:szCs w:val="30"/>
          <w:lang w:val="ru-RU"/>
        </w:rPr>
        <w:t>старший</w:t>
      </w:r>
      <w:proofErr w:type="gramEnd"/>
      <w:r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советник юстиции </w:t>
      </w:r>
      <w:r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proofErr w:type="spellStart"/>
      <w:r w:rsidRPr="006F6EEA">
        <w:rPr>
          <w:rFonts w:ascii="Times New Roman" w:eastAsia="Calibri" w:hAnsi="Times New Roman" w:cs="Times New Roman"/>
          <w:sz w:val="30"/>
          <w:szCs w:val="30"/>
          <w:lang w:val="ru-RU"/>
        </w:rPr>
        <w:t>Е.А.Дорожко</w:t>
      </w:r>
      <w:proofErr w:type="spellEnd"/>
    </w:p>
    <w:p w14:paraId="6D807BB4" w14:textId="77777777" w:rsidR="006F6EEA" w:rsidRPr="006F6EEA" w:rsidRDefault="006F6EEA" w:rsidP="006F6E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</w:pPr>
    </w:p>
    <w:p w14:paraId="7516AAFD" w14:textId="77777777" w:rsidR="006F6EEA" w:rsidRPr="006F6EEA" w:rsidRDefault="006F6EEA" w:rsidP="006F6E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</w:pPr>
    </w:p>
    <w:p w14:paraId="01AA9CD5" w14:textId="77777777" w:rsidR="006F6EEA" w:rsidRPr="006F6EEA" w:rsidRDefault="006F6EEA" w:rsidP="006F6E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</w:pPr>
      <w:r w:rsidRPr="006F6EEA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СОГЛАСОВАНО </w:t>
      </w:r>
    </w:p>
    <w:p w14:paraId="094F40AB" w14:textId="77777777" w:rsidR="006F6EEA" w:rsidRPr="006F6EEA" w:rsidRDefault="006F6EEA" w:rsidP="006F6EEA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</w:pPr>
      <w:r w:rsidRPr="006F6EEA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Прокурор Минского района </w:t>
      </w:r>
    </w:p>
    <w:p w14:paraId="407096D2" w14:textId="54D75696" w:rsidR="006F6EEA" w:rsidRPr="006F6EEA" w:rsidRDefault="006F6EEA" w:rsidP="006F6EE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</w:pPr>
      <w:proofErr w:type="gramStart"/>
      <w:r w:rsidRPr="006F6EEA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>старший</w:t>
      </w:r>
      <w:proofErr w:type="gramEnd"/>
      <w:r w:rsidRPr="006F6EEA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 советник юсти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ции 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ab/>
      </w:r>
      <w:r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ab/>
      </w:r>
      <w:proofErr w:type="spellStart"/>
      <w:r w:rsidRPr="006F6EEA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>А.Л.Рудишкин</w:t>
      </w:r>
      <w:proofErr w:type="spellEnd"/>
    </w:p>
    <w:p w14:paraId="7D52F801" w14:textId="77777777" w:rsidR="00DB343E" w:rsidRPr="006F6EEA" w:rsidRDefault="00DB343E" w:rsidP="002410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309D4A96" w14:textId="77777777" w:rsidR="006F6EEA" w:rsidRPr="006F6EEA" w:rsidRDefault="006F6E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sectPr w:rsidR="006F6EEA" w:rsidRPr="006F6EEA" w:rsidSect="006F6EEA">
      <w:pgSz w:w="12240" w:h="15840"/>
      <w:pgMar w:top="1440" w:right="1041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3E"/>
    <w:rsid w:val="00003F57"/>
    <w:rsid w:val="002410F5"/>
    <w:rsid w:val="004E7760"/>
    <w:rsid w:val="006F6EEA"/>
    <w:rsid w:val="008846B6"/>
    <w:rsid w:val="00995D91"/>
    <w:rsid w:val="00A0304D"/>
    <w:rsid w:val="00C23740"/>
    <w:rsid w:val="00D109A3"/>
    <w:rsid w:val="00DB343E"/>
    <w:rsid w:val="00E503CD"/>
    <w:rsid w:val="00EF5A7D"/>
    <w:rsid w:val="00F4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A04E"/>
  <w15:chartTrackingRefBased/>
  <w15:docId w15:val="{F39893C1-227C-7A41-8539-CBC94933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4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4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4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4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4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4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3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4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4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4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4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343E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F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6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tana.guseva.03@mail.ru</dc:creator>
  <cp:keywords/>
  <dc:description/>
  <cp:lastModifiedBy>Штрапов Даниил Александрович</cp:lastModifiedBy>
  <cp:revision>6</cp:revision>
  <cp:lastPrinted>2026-03-10T12:53:00Z</cp:lastPrinted>
  <dcterms:created xsi:type="dcterms:W3CDTF">2026-03-10T05:01:00Z</dcterms:created>
  <dcterms:modified xsi:type="dcterms:W3CDTF">2026-03-10T12:53:00Z</dcterms:modified>
</cp:coreProperties>
</file>